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78445A" w14:textId="61DC9754" w:rsidR="607DDE44" w:rsidRDefault="433CE71B" w:rsidP="53580B2E">
      <w:pPr>
        <w:pStyle w:val="Kop3"/>
        <w:spacing w:before="281" w:after="281"/>
        <w:rPr>
          <w:rFonts w:ascii="Aptos" w:eastAsia="Aptos" w:hAnsi="Aptos" w:cs="Aptos"/>
        </w:rPr>
      </w:pPr>
      <w:r w:rsidRPr="009E1E14">
        <w:rPr>
          <w:rFonts w:ascii="Aptos" w:eastAsia="Aptos" w:hAnsi="Aptos" w:cs="Aptos"/>
          <w:b/>
          <w:bCs/>
          <w:sz w:val="36"/>
          <w:szCs w:val="36"/>
        </w:rPr>
        <w:t xml:space="preserve">De </w:t>
      </w:r>
      <w:r w:rsidR="59D1CEBE" w:rsidRPr="009E1E14">
        <w:rPr>
          <w:rFonts w:ascii="Aptos" w:eastAsia="Aptos" w:hAnsi="Aptos" w:cs="Aptos"/>
          <w:b/>
          <w:bCs/>
          <w:sz w:val="36"/>
          <w:szCs w:val="36"/>
        </w:rPr>
        <w:t xml:space="preserve">Participatiehub: </w:t>
      </w:r>
      <w:r w:rsidR="009E1E14" w:rsidRPr="009E1E14">
        <w:rPr>
          <w:rFonts w:ascii="Aptos" w:eastAsia="Aptos" w:hAnsi="Aptos" w:cs="Aptos"/>
          <w:b/>
          <w:bCs/>
          <w:sz w:val="36"/>
          <w:szCs w:val="36"/>
        </w:rPr>
        <w:br/>
      </w:r>
      <w:r w:rsidR="59D1CEBE" w:rsidRPr="53580B2E">
        <w:rPr>
          <w:rFonts w:ascii="Aptos" w:eastAsia="Aptos" w:hAnsi="Aptos" w:cs="Aptos"/>
          <w:b/>
          <w:bCs/>
        </w:rPr>
        <w:t>de toekomst van zorg en welzijn in Brabant</w:t>
      </w:r>
      <w:r w:rsidR="36DB2931" w:rsidRPr="53580B2E">
        <w:rPr>
          <w:rFonts w:ascii="Aptos" w:eastAsia="Aptos" w:hAnsi="Aptos" w:cs="Aptos"/>
          <w:b/>
          <w:bCs/>
        </w:rPr>
        <w:t xml:space="preserve"> en Zeeland</w:t>
      </w:r>
    </w:p>
    <w:p w14:paraId="333A40F4" w14:textId="3B2A626F" w:rsidR="450CA1A8" w:rsidRDefault="59D1CEBE" w:rsidP="53580B2E">
      <w:pPr>
        <w:spacing w:before="240" w:after="240" w:line="240" w:lineRule="auto"/>
        <w:rPr>
          <w:rFonts w:ascii="Aptos" w:eastAsia="Aptos" w:hAnsi="Aptos" w:cs="Aptos"/>
          <w:color w:val="000000" w:themeColor="text1"/>
        </w:rPr>
      </w:pPr>
      <w:r w:rsidRPr="53580B2E">
        <w:rPr>
          <w:rFonts w:ascii="Aptos" w:eastAsia="Aptos" w:hAnsi="Aptos" w:cs="Aptos"/>
          <w:color w:val="000000" w:themeColor="text1"/>
        </w:rPr>
        <w:t xml:space="preserve">In </w:t>
      </w:r>
      <w:r w:rsidR="2465759F" w:rsidRPr="53580B2E">
        <w:rPr>
          <w:rFonts w:ascii="Aptos" w:eastAsia="Aptos" w:hAnsi="Aptos" w:cs="Aptos"/>
          <w:color w:val="000000" w:themeColor="text1"/>
        </w:rPr>
        <w:t>B</w:t>
      </w:r>
      <w:r w:rsidR="5216F73D" w:rsidRPr="53580B2E">
        <w:rPr>
          <w:rFonts w:ascii="Aptos" w:eastAsia="Aptos" w:hAnsi="Aptos" w:cs="Aptos"/>
          <w:color w:val="000000" w:themeColor="text1"/>
        </w:rPr>
        <w:t>rabant</w:t>
      </w:r>
      <w:r w:rsidR="541E891A" w:rsidRPr="53580B2E">
        <w:rPr>
          <w:rFonts w:ascii="Aptos" w:eastAsia="Aptos" w:hAnsi="Aptos" w:cs="Aptos"/>
          <w:color w:val="000000" w:themeColor="text1"/>
        </w:rPr>
        <w:t xml:space="preserve"> en Zeeland</w:t>
      </w:r>
      <w:r w:rsidRPr="53580B2E">
        <w:rPr>
          <w:rFonts w:ascii="Aptos" w:eastAsia="Aptos" w:hAnsi="Aptos" w:cs="Aptos"/>
          <w:color w:val="000000" w:themeColor="text1"/>
        </w:rPr>
        <w:t xml:space="preserve"> staan inwoners, (zorg)organisaties en gemeenten voor grote uitdagingen op het gebied van zorg en gezondheid. De zorg moet toekomstbestendig, toegankelijk en betaalbaar blijven, maar daarvoor is een nieuwe aanpak nodig. Een aanpak die inwoners, zorggebruikers en organisaties samenbrengt om actief bij te dragen aan oplossingen voor de zorgvraagstukken. Dat kan all</w:t>
      </w:r>
      <w:r w:rsidRPr="53580B2E">
        <w:rPr>
          <w:rFonts w:eastAsiaTheme="minorEastAsia"/>
          <w:color w:val="000000" w:themeColor="text1"/>
        </w:rPr>
        <w:t xml:space="preserve">een als we het samen anders aanpakken. </w:t>
      </w:r>
    </w:p>
    <w:p w14:paraId="781CA7A9" w14:textId="4C0668FD" w:rsidR="450CA1A8" w:rsidRDefault="59D1CEBE" w:rsidP="53580B2E">
      <w:pPr>
        <w:spacing w:before="240" w:after="240" w:line="240" w:lineRule="auto"/>
        <w:rPr>
          <w:rFonts w:ascii="Aptos" w:eastAsia="Aptos" w:hAnsi="Aptos" w:cs="Aptos"/>
          <w:color w:val="000000" w:themeColor="text1"/>
        </w:rPr>
      </w:pPr>
      <w:r w:rsidRPr="53580B2E">
        <w:rPr>
          <w:rFonts w:eastAsiaTheme="minorEastAsia"/>
          <w:color w:val="000000" w:themeColor="text1"/>
        </w:rPr>
        <w:t xml:space="preserve">Zorgbelang Brabant|Zeeland, </w:t>
      </w:r>
      <w:r w:rsidR="27F9DE11" w:rsidRPr="53580B2E">
        <w:rPr>
          <w:rFonts w:eastAsiaTheme="minorEastAsia"/>
          <w:color w:val="000000" w:themeColor="text1"/>
        </w:rPr>
        <w:t>Koepel Zorgcoöperaties Zuid-Nederland,</w:t>
      </w:r>
      <w:r w:rsidRPr="53580B2E">
        <w:rPr>
          <w:rFonts w:eastAsiaTheme="minorEastAsia"/>
          <w:color w:val="000000" w:themeColor="text1"/>
        </w:rPr>
        <w:t xml:space="preserve"> Genero</w:t>
      </w:r>
      <w:r w:rsidR="18699B73" w:rsidRPr="53580B2E">
        <w:rPr>
          <w:rFonts w:eastAsiaTheme="minorEastAsia"/>
          <w:color w:val="000000" w:themeColor="text1"/>
        </w:rPr>
        <w:t xml:space="preserve">, </w:t>
      </w:r>
      <w:r w:rsidR="18699B73" w:rsidRPr="53580B2E">
        <w:rPr>
          <w:rFonts w:eastAsiaTheme="minorEastAsia"/>
          <w:color w:val="111111"/>
        </w:rPr>
        <w:t>Zeeuwse Zorg Coalitie</w:t>
      </w:r>
      <w:r w:rsidRPr="53580B2E">
        <w:rPr>
          <w:rFonts w:eastAsiaTheme="minorEastAsia"/>
          <w:color w:val="000000" w:themeColor="text1"/>
        </w:rPr>
        <w:t xml:space="preserve"> </w:t>
      </w:r>
      <w:r w:rsidR="2F867F6F" w:rsidRPr="53580B2E">
        <w:rPr>
          <w:rFonts w:ascii="Aptos" w:eastAsia="Aptos" w:hAnsi="Aptos" w:cs="Aptos"/>
          <w:color w:val="000000" w:themeColor="text1"/>
        </w:rPr>
        <w:t>en Senioren Brabant</w:t>
      </w:r>
      <w:r w:rsidR="009E1E14">
        <w:rPr>
          <w:rFonts w:ascii="Aptos" w:eastAsia="Aptos" w:hAnsi="Aptos" w:cs="Aptos"/>
          <w:color w:val="000000" w:themeColor="text1"/>
        </w:rPr>
        <w:t>-</w:t>
      </w:r>
      <w:r w:rsidR="2F867F6F" w:rsidRPr="53580B2E">
        <w:rPr>
          <w:rFonts w:ascii="Aptos" w:eastAsia="Aptos" w:hAnsi="Aptos" w:cs="Aptos"/>
          <w:color w:val="000000" w:themeColor="text1"/>
        </w:rPr>
        <w:t xml:space="preserve">Zeeland </w:t>
      </w:r>
      <w:r w:rsidR="15C92C88" w:rsidRPr="53580B2E">
        <w:rPr>
          <w:rFonts w:ascii="Aptos" w:eastAsia="Aptos" w:hAnsi="Aptos" w:cs="Aptos"/>
          <w:color w:val="000000" w:themeColor="text1"/>
        </w:rPr>
        <w:t xml:space="preserve">onderzoeken daarom </w:t>
      </w:r>
      <w:r w:rsidRPr="53580B2E">
        <w:rPr>
          <w:rFonts w:ascii="Aptos" w:eastAsia="Aptos" w:hAnsi="Aptos" w:cs="Aptos"/>
          <w:color w:val="000000" w:themeColor="text1"/>
        </w:rPr>
        <w:t xml:space="preserve">een </w:t>
      </w:r>
      <w:r w:rsidRPr="53580B2E">
        <w:rPr>
          <w:rFonts w:ascii="Aptos" w:eastAsia="Aptos" w:hAnsi="Aptos" w:cs="Aptos"/>
          <w:b/>
          <w:bCs/>
          <w:color w:val="000000" w:themeColor="text1"/>
        </w:rPr>
        <w:t>regionale coalitie</w:t>
      </w:r>
      <w:r w:rsidR="5ACDFBBF" w:rsidRPr="53580B2E">
        <w:rPr>
          <w:rFonts w:ascii="Aptos" w:eastAsia="Aptos" w:hAnsi="Aptos" w:cs="Aptos"/>
          <w:b/>
          <w:bCs/>
          <w:color w:val="000000" w:themeColor="text1"/>
        </w:rPr>
        <w:t xml:space="preserve"> </w:t>
      </w:r>
      <w:r w:rsidR="5ACDFBBF" w:rsidRPr="53580B2E">
        <w:rPr>
          <w:rFonts w:ascii="Aptos" w:eastAsia="Aptos" w:hAnsi="Aptos" w:cs="Aptos"/>
          <w:color w:val="000000" w:themeColor="text1"/>
        </w:rPr>
        <w:t>voor de Participatiehub Brabant|Zeeland</w:t>
      </w:r>
      <w:r w:rsidRPr="53580B2E">
        <w:rPr>
          <w:rFonts w:ascii="Aptos" w:eastAsia="Aptos" w:hAnsi="Aptos" w:cs="Aptos"/>
          <w:b/>
          <w:bCs/>
          <w:color w:val="000000" w:themeColor="text1"/>
        </w:rPr>
        <w:t xml:space="preserve">. </w:t>
      </w:r>
      <w:r w:rsidRPr="53580B2E">
        <w:rPr>
          <w:rFonts w:ascii="Aptos" w:eastAsia="Aptos" w:hAnsi="Aptos" w:cs="Aptos"/>
          <w:color w:val="000000" w:themeColor="text1"/>
        </w:rPr>
        <w:t>Met als doel om</w:t>
      </w:r>
      <w:r w:rsidRPr="53580B2E">
        <w:rPr>
          <w:rFonts w:ascii="Aptos" w:eastAsia="Aptos" w:hAnsi="Aptos" w:cs="Aptos"/>
        </w:rPr>
        <w:t xml:space="preserve"> </w:t>
      </w:r>
      <w:r w:rsidR="75D6AD43" w:rsidRPr="53580B2E">
        <w:rPr>
          <w:rFonts w:ascii="Aptos" w:eastAsia="Aptos" w:hAnsi="Aptos" w:cs="Aptos"/>
        </w:rPr>
        <w:t>v</w:t>
      </w:r>
      <w:r w:rsidR="147857AB" w:rsidRPr="53580B2E">
        <w:rPr>
          <w:rFonts w:ascii="Aptos" w:eastAsia="Aptos" w:hAnsi="Aptos" w:cs="Aptos"/>
        </w:rPr>
        <w:t>ijf</w:t>
      </w:r>
      <w:r w:rsidRPr="53580B2E">
        <w:rPr>
          <w:rFonts w:ascii="Aptos" w:eastAsia="Aptos" w:hAnsi="Aptos" w:cs="Aptos"/>
        </w:rPr>
        <w:t xml:space="preserve"> regionale </w:t>
      </w:r>
      <w:r w:rsidR="6F4500F3" w:rsidRPr="53580B2E">
        <w:rPr>
          <w:rFonts w:ascii="Aptos" w:eastAsia="Aptos" w:hAnsi="Aptos" w:cs="Aptos"/>
        </w:rPr>
        <w:t>P</w:t>
      </w:r>
      <w:r w:rsidRPr="53580B2E">
        <w:rPr>
          <w:rFonts w:ascii="Aptos" w:eastAsia="Aptos" w:hAnsi="Aptos" w:cs="Aptos"/>
        </w:rPr>
        <w:t>articipatiehub</w:t>
      </w:r>
      <w:r w:rsidR="7856A467" w:rsidRPr="53580B2E">
        <w:rPr>
          <w:rFonts w:ascii="Aptos" w:eastAsia="Aptos" w:hAnsi="Aptos" w:cs="Aptos"/>
        </w:rPr>
        <w:t>s</w:t>
      </w:r>
      <w:r w:rsidR="755D4ED4" w:rsidRPr="53580B2E">
        <w:rPr>
          <w:rFonts w:ascii="Aptos" w:eastAsia="Aptos" w:hAnsi="Aptos" w:cs="Aptos"/>
        </w:rPr>
        <w:t xml:space="preserve"> (één in Zeeland en vier in Brabant)</w:t>
      </w:r>
      <w:r w:rsidRPr="53580B2E">
        <w:rPr>
          <w:rFonts w:ascii="Aptos" w:eastAsia="Aptos" w:hAnsi="Aptos" w:cs="Aptos"/>
        </w:rPr>
        <w:t xml:space="preserve"> </w:t>
      </w:r>
      <w:r w:rsidRPr="53580B2E">
        <w:rPr>
          <w:rFonts w:ascii="Aptos" w:eastAsia="Aptos" w:hAnsi="Aptos" w:cs="Aptos"/>
          <w:color w:val="000000" w:themeColor="text1"/>
        </w:rPr>
        <w:t xml:space="preserve">te creëren waar iedereen, van professionals tot inwoners, samenwerkt aan een gezondere toekomst voor </w:t>
      </w:r>
      <w:r w:rsidR="630D6482" w:rsidRPr="53580B2E">
        <w:rPr>
          <w:rFonts w:ascii="Aptos" w:eastAsia="Aptos" w:hAnsi="Aptos" w:cs="Aptos"/>
          <w:color w:val="000000" w:themeColor="text1"/>
        </w:rPr>
        <w:t>Brabant</w:t>
      </w:r>
      <w:r w:rsidR="10360B42" w:rsidRPr="53580B2E">
        <w:rPr>
          <w:rFonts w:ascii="Aptos" w:eastAsia="Aptos" w:hAnsi="Aptos" w:cs="Aptos"/>
          <w:color w:val="000000" w:themeColor="text1"/>
        </w:rPr>
        <w:t xml:space="preserve"> en Zeeland</w:t>
      </w:r>
      <w:r w:rsidRPr="53580B2E">
        <w:rPr>
          <w:rFonts w:ascii="Aptos" w:eastAsia="Aptos" w:hAnsi="Aptos" w:cs="Aptos"/>
          <w:color w:val="000000" w:themeColor="text1"/>
        </w:rPr>
        <w:t>.</w:t>
      </w:r>
      <w:r w:rsidR="502CFAE1" w:rsidRPr="53580B2E">
        <w:rPr>
          <w:rFonts w:ascii="Aptos" w:eastAsia="Aptos" w:hAnsi="Aptos" w:cs="Aptos"/>
          <w:color w:val="000000" w:themeColor="text1"/>
        </w:rPr>
        <w:t xml:space="preserve"> </w:t>
      </w:r>
    </w:p>
    <w:p w14:paraId="1383DB27" w14:textId="2276B370" w:rsidR="6E9631B2" w:rsidRDefault="6E9631B2" w:rsidP="450CA1A8">
      <w:pPr>
        <w:pBdr>
          <w:top w:val="single" w:sz="4" w:space="4" w:color="000000"/>
          <w:left w:val="single" w:sz="4" w:space="4" w:color="000000"/>
          <w:bottom w:val="single" w:sz="4" w:space="4" w:color="000000"/>
          <w:right w:val="single" w:sz="4" w:space="4" w:color="000000"/>
        </w:pBdr>
        <w:spacing w:line="240" w:lineRule="auto"/>
        <w:rPr>
          <w:rFonts w:ascii="Aptos Display" w:eastAsia="Aptos Display" w:hAnsi="Aptos Display" w:cs="Aptos Display"/>
          <w:color w:val="333333"/>
          <w:sz w:val="22"/>
          <w:szCs w:val="22"/>
        </w:rPr>
      </w:pPr>
      <w:r w:rsidRPr="53580B2E">
        <w:rPr>
          <w:rFonts w:ascii="Aptos Display" w:eastAsia="Aptos Display" w:hAnsi="Aptos Display" w:cs="Aptos Display"/>
          <w:i/>
          <w:iCs/>
          <w:color w:val="333333"/>
          <w:sz w:val="22"/>
          <w:szCs w:val="22"/>
        </w:rPr>
        <w:t>Om de zorg toekomstbestendig, toegankelijk en betaalbaar te houden, is er een nieuwe aanpak nodig. Een aanpak die inwoners, initiatieven, zorggebruikers en organisaties samenbrengt om actief bij te dragen aan oplossingen voor de zorgvraagstukken.</w:t>
      </w:r>
    </w:p>
    <w:p w14:paraId="34778CE3" w14:textId="2BF427D6" w:rsidR="450CA1A8" w:rsidRDefault="623176C5" w:rsidP="4C3357BA">
      <w:pPr>
        <w:spacing w:before="240" w:after="240" w:line="240" w:lineRule="auto"/>
      </w:pPr>
      <w:r>
        <w:rPr>
          <w:noProof/>
        </w:rPr>
        <w:drawing>
          <wp:inline distT="0" distB="0" distL="0" distR="0" wp14:anchorId="44603D12" wp14:editId="1B0D3914">
            <wp:extent cx="5353050" cy="2801430"/>
            <wp:effectExtent l="0" t="0" r="0" b="0"/>
            <wp:docPr id="486445242" name="Afbeelding 4864452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cstate="print">
                      <a:extLst>
                        <a:ext uri="{28A0092B-C50C-407E-A947-70E740481C1C}">
                          <a14:useLocalDpi xmlns:a14="http://schemas.microsoft.com/office/drawing/2010/main" val="0"/>
                        </a:ext>
                      </a:extLst>
                    </a:blip>
                    <a:stretch>
                      <a:fillRect/>
                    </a:stretch>
                  </pic:blipFill>
                  <pic:spPr>
                    <a:xfrm>
                      <a:off x="0" y="0"/>
                      <a:ext cx="5353050" cy="2801430"/>
                    </a:xfrm>
                    <a:prstGeom prst="rect">
                      <a:avLst/>
                    </a:prstGeom>
                  </pic:spPr>
                </pic:pic>
              </a:graphicData>
            </a:graphic>
          </wp:inline>
        </w:drawing>
      </w:r>
      <w:r w:rsidR="450CA1A8">
        <w:br/>
      </w:r>
    </w:p>
    <w:p w14:paraId="78FA0BD6" w14:textId="28AEDD44" w:rsidR="0056638A" w:rsidRDefault="59D1CEBE" w:rsidP="450CA1A8">
      <w:pPr>
        <w:spacing w:before="240" w:after="240"/>
        <w:rPr>
          <w:rFonts w:ascii="Aptos" w:eastAsia="Aptos" w:hAnsi="Aptos" w:cs="Aptos"/>
          <w:color w:val="153D63" w:themeColor="text2" w:themeTint="E6"/>
        </w:rPr>
      </w:pPr>
      <w:r w:rsidRPr="450CA1A8">
        <w:rPr>
          <w:rFonts w:ascii="Aptos" w:eastAsia="Aptos" w:hAnsi="Aptos" w:cs="Aptos"/>
          <w:b/>
          <w:bCs/>
          <w:color w:val="0E2740"/>
        </w:rPr>
        <w:t>Achtergrond</w:t>
      </w:r>
    </w:p>
    <w:p w14:paraId="62B66A7A" w14:textId="35B8DA57" w:rsidR="0056638A" w:rsidRDefault="59D1CEBE" w:rsidP="450CA1A8">
      <w:pPr>
        <w:shd w:val="clear" w:color="auto" w:fill="FFFFFF" w:themeFill="background1"/>
        <w:spacing w:after="240"/>
        <w:rPr>
          <w:rFonts w:ascii="Aptos" w:eastAsia="Aptos" w:hAnsi="Aptos" w:cs="Aptos"/>
          <w:color w:val="000000" w:themeColor="text1"/>
        </w:rPr>
      </w:pPr>
      <w:r w:rsidRPr="450CA1A8">
        <w:rPr>
          <w:rFonts w:ascii="Aptos" w:eastAsia="Aptos" w:hAnsi="Aptos" w:cs="Aptos"/>
          <w:color w:val="000000" w:themeColor="text1"/>
        </w:rPr>
        <w:t xml:space="preserve">De (regionale) </w:t>
      </w:r>
      <w:r w:rsidR="673D81F3" w:rsidRPr="450CA1A8">
        <w:rPr>
          <w:rFonts w:ascii="Aptos" w:eastAsia="Aptos" w:hAnsi="Aptos" w:cs="Aptos"/>
          <w:color w:val="000000" w:themeColor="text1"/>
        </w:rPr>
        <w:t>P</w:t>
      </w:r>
      <w:r w:rsidRPr="450CA1A8">
        <w:rPr>
          <w:rFonts w:ascii="Aptos" w:eastAsia="Aptos" w:hAnsi="Aptos" w:cs="Aptos"/>
          <w:color w:val="000000" w:themeColor="text1"/>
        </w:rPr>
        <w:t xml:space="preserve">articipatiehubs komen voort uit het </w:t>
      </w:r>
      <w:hyperlink r:id="rId9">
        <w:r w:rsidRPr="450CA1A8">
          <w:rPr>
            <w:rStyle w:val="Hyperlink"/>
            <w:rFonts w:ascii="Aptos" w:eastAsia="Aptos" w:hAnsi="Aptos" w:cs="Aptos"/>
          </w:rPr>
          <w:t>advies ‘Van Knelpunt naar Knooppunt’</w:t>
        </w:r>
      </w:hyperlink>
      <w:r w:rsidRPr="450CA1A8">
        <w:rPr>
          <w:rFonts w:ascii="Aptos" w:eastAsia="Aptos" w:hAnsi="Aptos" w:cs="Aptos"/>
          <w:color w:val="000000" w:themeColor="text1"/>
        </w:rPr>
        <w:t xml:space="preserve"> dat INVOLV opstelde, in opdracht van het ministerie van VWS en in nauwe samenspraak met de koepels Ieder(in), MIND, Patiëntenfederatie Nederland en de regionale organisaties vertegenwoordigd door Zorgbelang Nederland en de Nederlandse Vereniging voor Zelfregie en Herstel (NVZH). </w:t>
      </w:r>
    </w:p>
    <w:p w14:paraId="67AE0105" w14:textId="2CF687DB" w:rsidR="0056638A" w:rsidRPr="009E1E14" w:rsidRDefault="59D1CEBE" w:rsidP="450CA1A8">
      <w:pPr>
        <w:shd w:val="clear" w:color="auto" w:fill="FFFFFF" w:themeFill="background1"/>
        <w:spacing w:after="240"/>
        <w:rPr>
          <w:rFonts w:eastAsia="Aptos" w:cs="Aptos"/>
          <w:color w:val="000000" w:themeColor="text1"/>
        </w:rPr>
      </w:pPr>
      <w:r w:rsidRPr="450CA1A8">
        <w:rPr>
          <w:rFonts w:ascii="Aptos" w:eastAsia="Aptos" w:hAnsi="Aptos" w:cs="Aptos"/>
          <w:color w:val="000000" w:themeColor="text1"/>
        </w:rPr>
        <w:lastRenderedPageBreak/>
        <w:t xml:space="preserve">Een regionale </w:t>
      </w:r>
      <w:r w:rsidR="2B1D130C" w:rsidRPr="450CA1A8">
        <w:rPr>
          <w:rFonts w:ascii="Aptos" w:eastAsia="Aptos" w:hAnsi="Aptos" w:cs="Aptos"/>
          <w:color w:val="000000" w:themeColor="text1"/>
        </w:rPr>
        <w:t>P</w:t>
      </w:r>
      <w:r w:rsidRPr="450CA1A8">
        <w:rPr>
          <w:rFonts w:ascii="Aptos" w:eastAsia="Aptos" w:hAnsi="Aptos" w:cs="Aptos"/>
          <w:color w:val="000000" w:themeColor="text1"/>
        </w:rPr>
        <w:t xml:space="preserve">articipatiehub brengt mensen en organisaties samen die in de regio de belangen van inwoners vertegenwoordigen bij vraagstukken over gezondheid, welzijn, zorg en ondersteuning. In deze hubs gaan diverse groepen samenwerken: patiënten- en cliëntenvertegenwoordigers, leden van medezeggenschapsorganen (zoals </w:t>
      </w:r>
      <w:r w:rsidRPr="009E1E14">
        <w:rPr>
          <w:rFonts w:eastAsia="Aptos" w:cs="Aptos"/>
          <w:color w:val="000000" w:themeColor="text1"/>
        </w:rPr>
        <w:t xml:space="preserve">cliëntenraden) en betrokken burgers, zoals burgerinitiatieven. Lees meer over </w:t>
      </w:r>
      <w:r w:rsidR="0F77762C" w:rsidRPr="009E1E14">
        <w:rPr>
          <w:rFonts w:eastAsia="Aptos" w:cs="Aptos"/>
          <w:color w:val="000000" w:themeColor="text1"/>
        </w:rPr>
        <w:t>P</w:t>
      </w:r>
      <w:r w:rsidRPr="009E1E14">
        <w:rPr>
          <w:rFonts w:eastAsia="Aptos" w:cs="Aptos"/>
          <w:color w:val="000000" w:themeColor="text1"/>
        </w:rPr>
        <w:t xml:space="preserve">articipatiehubs: </w:t>
      </w:r>
      <w:hyperlink r:id="rId10">
        <w:r w:rsidRPr="009E1E14">
          <w:rPr>
            <w:rStyle w:val="Hyperlink"/>
            <w:rFonts w:eastAsia="Segoe UI" w:cs="Segoe UI"/>
          </w:rPr>
          <w:t>https://www.involv.nl/regionale-participatie</w:t>
        </w:r>
      </w:hyperlink>
    </w:p>
    <w:p w14:paraId="59A059ED" w14:textId="2080F367" w:rsidR="0056638A" w:rsidRDefault="59D1CEBE" w:rsidP="3C17F6DC">
      <w:pPr>
        <w:pStyle w:val="Kop4"/>
        <w:spacing w:before="319" w:after="319"/>
        <w:rPr>
          <w:rFonts w:ascii="Aptos" w:eastAsia="Aptos" w:hAnsi="Aptos" w:cs="Aptos"/>
        </w:rPr>
      </w:pPr>
      <w:r w:rsidRPr="450CA1A8">
        <w:rPr>
          <w:rFonts w:ascii="Aptos" w:eastAsia="Aptos" w:hAnsi="Aptos" w:cs="Aptos"/>
          <w:b/>
          <w:bCs/>
        </w:rPr>
        <w:t>Waarom is dit belangrijk?</w:t>
      </w:r>
    </w:p>
    <w:p w14:paraId="6596BCF2" w14:textId="71310390" w:rsidR="0056638A" w:rsidRDefault="59D1CEBE" w:rsidP="53580B2E">
      <w:pPr>
        <w:spacing w:before="240" w:after="240"/>
        <w:rPr>
          <w:rFonts w:ascii="Aptos" w:eastAsia="Aptos" w:hAnsi="Aptos" w:cs="Aptos"/>
          <w:color w:val="000000" w:themeColor="text1"/>
        </w:rPr>
      </w:pPr>
      <w:r w:rsidRPr="53580B2E">
        <w:rPr>
          <w:rFonts w:ascii="Aptos" w:eastAsia="Aptos" w:hAnsi="Aptos" w:cs="Aptos"/>
          <w:color w:val="000000" w:themeColor="text1"/>
        </w:rPr>
        <w:t xml:space="preserve">De zorg en ondersteuning in </w:t>
      </w:r>
      <w:r w:rsidR="630E18E2" w:rsidRPr="53580B2E">
        <w:rPr>
          <w:rFonts w:ascii="Aptos" w:eastAsia="Aptos" w:hAnsi="Aptos" w:cs="Aptos"/>
          <w:color w:val="000000" w:themeColor="text1"/>
        </w:rPr>
        <w:t>Brabant</w:t>
      </w:r>
      <w:r w:rsidR="45E7EFB9" w:rsidRPr="53580B2E">
        <w:rPr>
          <w:rFonts w:ascii="Aptos" w:eastAsia="Aptos" w:hAnsi="Aptos" w:cs="Aptos"/>
          <w:color w:val="000000" w:themeColor="text1"/>
        </w:rPr>
        <w:t xml:space="preserve"> en Zeeland</w:t>
      </w:r>
      <w:r w:rsidRPr="53580B2E">
        <w:rPr>
          <w:rFonts w:ascii="Aptos" w:eastAsia="Aptos" w:hAnsi="Aptos" w:cs="Aptos"/>
          <w:color w:val="000000" w:themeColor="text1"/>
        </w:rPr>
        <w:t xml:space="preserve"> moeten beter aansluiten bij de mogelijkheden en wensen van inwoners. Door samen te werken en ervaringen te delen, kunnen we initiatieven samenbrengen en streven we naar gezamenlijke besluitvorming over thema's die ook inwoners aan</w:t>
      </w:r>
      <w:r w:rsidRPr="53580B2E">
        <w:rPr>
          <w:rFonts w:ascii="Aptos" w:eastAsia="Aptos" w:hAnsi="Aptos" w:cs="Aptos"/>
          <w:strike/>
          <w:color w:val="0078D4"/>
        </w:rPr>
        <w:t xml:space="preserve"> </w:t>
      </w:r>
      <w:r w:rsidRPr="53580B2E">
        <w:rPr>
          <w:rFonts w:ascii="Aptos" w:eastAsia="Aptos" w:hAnsi="Aptos" w:cs="Aptos"/>
          <w:color w:val="000000" w:themeColor="text1"/>
        </w:rPr>
        <w:t>gaan. Om oplossingen te bedenken die echt werken voor de regio.</w:t>
      </w:r>
    </w:p>
    <w:p w14:paraId="78DA5D22" w14:textId="45221C21" w:rsidR="0056638A" w:rsidRDefault="59D1CEBE" w:rsidP="450CA1A8">
      <w:pPr>
        <w:spacing w:before="240" w:after="240"/>
        <w:rPr>
          <w:rFonts w:ascii="Aptos" w:eastAsia="Aptos" w:hAnsi="Aptos" w:cs="Aptos"/>
          <w:color w:val="000000" w:themeColor="text1"/>
        </w:rPr>
      </w:pPr>
      <w:r w:rsidRPr="450CA1A8">
        <w:rPr>
          <w:rFonts w:ascii="Aptos" w:eastAsia="Aptos" w:hAnsi="Aptos" w:cs="Aptos"/>
          <w:color w:val="000000" w:themeColor="text1"/>
        </w:rPr>
        <w:t xml:space="preserve">In de </w:t>
      </w:r>
      <w:r w:rsidR="2EC7A0B2" w:rsidRPr="450CA1A8">
        <w:rPr>
          <w:rFonts w:ascii="Aptos" w:eastAsia="Aptos" w:hAnsi="Aptos" w:cs="Aptos"/>
          <w:color w:val="000000" w:themeColor="text1"/>
        </w:rPr>
        <w:t>P</w:t>
      </w:r>
      <w:r w:rsidRPr="450CA1A8">
        <w:rPr>
          <w:rFonts w:ascii="Aptos" w:eastAsia="Aptos" w:hAnsi="Aptos" w:cs="Aptos"/>
          <w:color w:val="000000" w:themeColor="text1"/>
        </w:rPr>
        <w:t>articipatiehub werken verschillende groepen samen:</w:t>
      </w:r>
    </w:p>
    <w:p w14:paraId="56C69F6F" w14:textId="5E4F15CA" w:rsidR="0056638A" w:rsidRDefault="2AE7FF58" w:rsidP="3C17F6DC">
      <w:pPr>
        <w:pStyle w:val="Lijstalinea"/>
        <w:numPr>
          <w:ilvl w:val="0"/>
          <w:numId w:val="4"/>
        </w:numPr>
        <w:spacing w:after="0"/>
        <w:rPr>
          <w:rFonts w:ascii="Aptos" w:eastAsia="Aptos" w:hAnsi="Aptos" w:cs="Aptos"/>
          <w:color w:val="000000" w:themeColor="text1"/>
        </w:rPr>
      </w:pPr>
      <w:r w:rsidRPr="3C17F6DC">
        <w:rPr>
          <w:rFonts w:ascii="Aptos" w:eastAsia="Aptos" w:hAnsi="Aptos" w:cs="Aptos"/>
          <w:color w:val="000000" w:themeColor="text1"/>
        </w:rPr>
        <w:t>Inwoners en zorggebruikers</w:t>
      </w:r>
    </w:p>
    <w:p w14:paraId="7442058A" w14:textId="6F13D99F" w:rsidR="0056638A" w:rsidRDefault="2AE7FF58" w:rsidP="3C17F6DC">
      <w:pPr>
        <w:pStyle w:val="Lijstalinea"/>
        <w:numPr>
          <w:ilvl w:val="0"/>
          <w:numId w:val="4"/>
        </w:numPr>
        <w:spacing w:after="0"/>
        <w:rPr>
          <w:rFonts w:ascii="Aptos" w:eastAsia="Aptos" w:hAnsi="Aptos" w:cs="Aptos"/>
          <w:color w:val="000000" w:themeColor="text1"/>
        </w:rPr>
      </w:pPr>
      <w:r w:rsidRPr="3C17F6DC">
        <w:rPr>
          <w:rFonts w:ascii="Aptos" w:eastAsia="Aptos" w:hAnsi="Aptos" w:cs="Aptos"/>
          <w:color w:val="000000" w:themeColor="text1"/>
        </w:rPr>
        <w:t>Patiënten- en cliëntenraden</w:t>
      </w:r>
    </w:p>
    <w:p w14:paraId="00391C6B" w14:textId="6C7FDDBD" w:rsidR="0056638A" w:rsidRDefault="2AE7FF58" w:rsidP="3C17F6DC">
      <w:pPr>
        <w:pStyle w:val="Lijstalinea"/>
        <w:numPr>
          <w:ilvl w:val="0"/>
          <w:numId w:val="4"/>
        </w:numPr>
        <w:spacing w:after="0"/>
        <w:rPr>
          <w:rFonts w:ascii="Aptos" w:eastAsia="Aptos" w:hAnsi="Aptos" w:cs="Aptos"/>
          <w:color w:val="000000" w:themeColor="text1"/>
        </w:rPr>
      </w:pPr>
      <w:r w:rsidRPr="3C17F6DC">
        <w:rPr>
          <w:rFonts w:ascii="Aptos" w:eastAsia="Aptos" w:hAnsi="Aptos" w:cs="Aptos"/>
          <w:color w:val="000000" w:themeColor="text1"/>
        </w:rPr>
        <w:t>Organisaties en professionals binnen zorg, welzijn, onderwijs en overheid</w:t>
      </w:r>
    </w:p>
    <w:p w14:paraId="5067A142" w14:textId="63F318AA" w:rsidR="0056638A" w:rsidRDefault="2AE7FF58" w:rsidP="3C17F6DC">
      <w:pPr>
        <w:pStyle w:val="Lijstalinea"/>
        <w:numPr>
          <w:ilvl w:val="0"/>
          <w:numId w:val="4"/>
        </w:numPr>
        <w:spacing w:after="0"/>
        <w:rPr>
          <w:rFonts w:ascii="Aptos" w:eastAsia="Aptos" w:hAnsi="Aptos" w:cs="Aptos"/>
          <w:color w:val="000000" w:themeColor="text1"/>
        </w:rPr>
      </w:pPr>
      <w:r w:rsidRPr="3C17F6DC">
        <w:rPr>
          <w:rFonts w:ascii="Aptos" w:eastAsia="Aptos" w:hAnsi="Aptos" w:cs="Aptos"/>
          <w:color w:val="000000" w:themeColor="text1"/>
        </w:rPr>
        <w:t>Burgerinitiatieven</w:t>
      </w:r>
    </w:p>
    <w:p w14:paraId="0FE7D99D" w14:textId="791AC00C" w:rsidR="0056638A" w:rsidRDefault="2AE7FF58" w:rsidP="3C17F6DC">
      <w:pPr>
        <w:pStyle w:val="Lijstalinea"/>
        <w:numPr>
          <w:ilvl w:val="0"/>
          <w:numId w:val="4"/>
        </w:numPr>
        <w:spacing w:after="0"/>
        <w:rPr>
          <w:rFonts w:ascii="Aptos" w:eastAsia="Aptos" w:hAnsi="Aptos" w:cs="Aptos"/>
          <w:color w:val="000000" w:themeColor="text1"/>
        </w:rPr>
      </w:pPr>
      <w:r w:rsidRPr="3C17F6DC">
        <w:rPr>
          <w:rFonts w:ascii="Aptos" w:eastAsia="Aptos" w:hAnsi="Aptos" w:cs="Aptos"/>
          <w:color w:val="000000" w:themeColor="text1"/>
        </w:rPr>
        <w:t xml:space="preserve">Lokale samenwerkingen en netwerken </w:t>
      </w:r>
    </w:p>
    <w:p w14:paraId="612467D0" w14:textId="3D61E721" w:rsidR="0056638A" w:rsidRDefault="59D1CEBE" w:rsidP="3C17F6DC">
      <w:pPr>
        <w:pStyle w:val="Kop3"/>
        <w:spacing w:before="281" w:after="281"/>
        <w:rPr>
          <w:rFonts w:ascii="Aptos" w:eastAsia="Aptos" w:hAnsi="Aptos" w:cs="Aptos"/>
        </w:rPr>
      </w:pPr>
      <w:r w:rsidRPr="450CA1A8">
        <w:rPr>
          <w:rFonts w:ascii="Aptos" w:eastAsia="Aptos" w:hAnsi="Aptos" w:cs="Aptos"/>
          <w:b/>
          <w:bCs/>
        </w:rPr>
        <w:t>Waarom starten we hiermee?</w:t>
      </w:r>
    </w:p>
    <w:p w14:paraId="063FC9C4" w14:textId="6211232D" w:rsidR="0056638A" w:rsidRDefault="59D1CEBE" w:rsidP="53580B2E">
      <w:pPr>
        <w:spacing w:before="240" w:after="240"/>
        <w:rPr>
          <w:rFonts w:ascii="Aptos" w:eastAsia="Aptos" w:hAnsi="Aptos" w:cs="Aptos"/>
          <w:color w:val="000000" w:themeColor="text1"/>
        </w:rPr>
      </w:pPr>
      <w:r w:rsidRPr="53580B2E">
        <w:rPr>
          <w:rFonts w:ascii="Aptos" w:eastAsia="Aptos" w:hAnsi="Aptos" w:cs="Aptos"/>
          <w:color w:val="000000" w:themeColor="text1"/>
        </w:rPr>
        <w:t xml:space="preserve">De kloof tussen het dagelijks leven van mensen en de formele zorgstructuren is groot. Maar wat als we die kloof zouden verkleinen? Wat als we de krachten van formele zorginstellingen en informele netwerken bundelen? In de </w:t>
      </w:r>
      <w:r w:rsidR="73B8ECC4" w:rsidRPr="53580B2E">
        <w:rPr>
          <w:rFonts w:ascii="Aptos" w:eastAsia="Aptos" w:hAnsi="Aptos" w:cs="Aptos"/>
          <w:color w:val="000000" w:themeColor="text1"/>
        </w:rPr>
        <w:t>P</w:t>
      </w:r>
      <w:r w:rsidRPr="53580B2E">
        <w:rPr>
          <w:rFonts w:ascii="Aptos" w:eastAsia="Aptos" w:hAnsi="Aptos" w:cs="Aptos"/>
          <w:color w:val="000000" w:themeColor="text1"/>
        </w:rPr>
        <w:t xml:space="preserve">articipatiehub komen we samen om zorg, ondersteuning, welzijn en preventie te verbeteren voor alle inwoners van </w:t>
      </w:r>
      <w:r w:rsidR="10DC9E43" w:rsidRPr="53580B2E">
        <w:rPr>
          <w:rFonts w:ascii="Aptos" w:eastAsia="Aptos" w:hAnsi="Aptos" w:cs="Aptos"/>
          <w:color w:val="000000" w:themeColor="text1"/>
        </w:rPr>
        <w:t>Brabant</w:t>
      </w:r>
      <w:r w:rsidR="26500737" w:rsidRPr="53580B2E">
        <w:rPr>
          <w:rFonts w:ascii="Aptos" w:eastAsia="Aptos" w:hAnsi="Aptos" w:cs="Aptos"/>
          <w:color w:val="000000" w:themeColor="text1"/>
        </w:rPr>
        <w:t xml:space="preserve"> en Zeeland</w:t>
      </w:r>
      <w:r w:rsidRPr="53580B2E">
        <w:rPr>
          <w:rFonts w:ascii="Aptos" w:eastAsia="Aptos" w:hAnsi="Aptos" w:cs="Aptos"/>
          <w:color w:val="000000" w:themeColor="text1"/>
        </w:rPr>
        <w:t>.</w:t>
      </w:r>
    </w:p>
    <w:p w14:paraId="43B53BD5" w14:textId="680B7B8D" w:rsidR="0056638A" w:rsidRDefault="59D1CEBE" w:rsidP="450CA1A8">
      <w:pPr>
        <w:spacing w:after="0"/>
        <w:rPr>
          <w:rFonts w:ascii="Aptos" w:eastAsia="Aptos" w:hAnsi="Aptos" w:cs="Aptos"/>
          <w:color w:val="000000" w:themeColor="text1"/>
        </w:rPr>
      </w:pPr>
      <w:r w:rsidRPr="450CA1A8">
        <w:rPr>
          <w:rFonts w:ascii="Aptos" w:eastAsia="Aptos" w:hAnsi="Aptos" w:cs="Aptos"/>
          <w:color w:val="000000" w:themeColor="text1"/>
        </w:rPr>
        <w:t xml:space="preserve">Onze missie is het opzetten van een </w:t>
      </w:r>
      <w:r w:rsidR="6721C2EE" w:rsidRPr="450CA1A8">
        <w:rPr>
          <w:rFonts w:ascii="Aptos" w:eastAsia="Aptos" w:hAnsi="Aptos" w:cs="Aptos"/>
          <w:color w:val="000000" w:themeColor="text1"/>
        </w:rPr>
        <w:t>P</w:t>
      </w:r>
      <w:r w:rsidRPr="450CA1A8">
        <w:rPr>
          <w:rFonts w:ascii="Aptos" w:eastAsia="Aptos" w:hAnsi="Aptos" w:cs="Aptos"/>
          <w:color w:val="000000" w:themeColor="text1"/>
        </w:rPr>
        <w:t xml:space="preserve">articipatiehub waar zorggebruikers, zorgaanbieders, gemeenten en andere betrokkenen samenwerken aan oplossingen die de zorg dichter bij de mensen brengen. Het instellen van een </w:t>
      </w:r>
      <w:r w:rsidR="326B24AE" w:rsidRPr="450CA1A8">
        <w:rPr>
          <w:rFonts w:ascii="Aptos" w:eastAsia="Aptos" w:hAnsi="Aptos" w:cs="Aptos"/>
          <w:color w:val="000000" w:themeColor="text1"/>
        </w:rPr>
        <w:t>P</w:t>
      </w:r>
      <w:r w:rsidRPr="450CA1A8">
        <w:rPr>
          <w:rFonts w:ascii="Aptos" w:eastAsia="Aptos" w:hAnsi="Aptos" w:cs="Aptos"/>
          <w:color w:val="000000" w:themeColor="text1"/>
        </w:rPr>
        <w:t>articipatiehub biedt de mogelijkheid om een robuust participatienetwerk op te zetten, waarbij een gelijkwaardige samenwerking tussen inwoners en (zorg-)professionals beter tot zijn recht komt.</w:t>
      </w:r>
    </w:p>
    <w:p w14:paraId="00E1E35C" w14:textId="2227AD8E" w:rsidR="0056638A" w:rsidRPr="00902C53" w:rsidRDefault="59D1CEBE" w:rsidP="3C17F6DC">
      <w:pPr>
        <w:pStyle w:val="Kop3"/>
        <w:spacing w:before="281" w:after="281"/>
        <w:rPr>
          <w:rFonts w:ascii="Aptos" w:eastAsia="Aptos" w:hAnsi="Aptos" w:cs="Aptos"/>
          <w:color w:val="auto"/>
        </w:rPr>
      </w:pPr>
      <w:r w:rsidRPr="450CA1A8">
        <w:rPr>
          <w:rFonts w:ascii="Aptos" w:eastAsia="Aptos" w:hAnsi="Aptos" w:cs="Aptos"/>
          <w:b/>
          <w:bCs/>
        </w:rPr>
        <w:t>Wat gaan we doen?</w:t>
      </w:r>
    </w:p>
    <w:p w14:paraId="7A9B1168" w14:textId="77777777" w:rsidR="00902C53" w:rsidRPr="00902C53" w:rsidRDefault="00902C53" w:rsidP="00902C53">
      <w:pPr>
        <w:pStyle w:val="xmsonormal"/>
      </w:pPr>
      <w:r w:rsidRPr="00902C53">
        <w:t xml:space="preserve">In het eerste halfjaar van 2025 is gewerkt aan de organisatie van een coalitie van organisaties en inwoners die samen de richting van de Participatiehub bepalen. Vanaf </w:t>
      </w:r>
      <w:r w:rsidRPr="00902C53">
        <w:lastRenderedPageBreak/>
        <w:t>augustus 2025 loopt de ontwikkelfase en wordt er verder gewerkt aan een concreet actieplan. Dit plan zal vanaf 2026 in de praktijk worden uitgevoerd.</w:t>
      </w:r>
    </w:p>
    <w:p w14:paraId="71214FBD" w14:textId="77777777" w:rsidR="00902C53" w:rsidRDefault="00902C53" w:rsidP="00902C53">
      <w:pPr>
        <w:pStyle w:val="xmsonormal"/>
      </w:pPr>
    </w:p>
    <w:p w14:paraId="7535C24B" w14:textId="030BBFFE" w:rsidR="0056638A" w:rsidRDefault="2AE7FF58" w:rsidP="3C17F6DC">
      <w:pPr>
        <w:pStyle w:val="Lijstalinea"/>
        <w:numPr>
          <w:ilvl w:val="0"/>
          <w:numId w:val="3"/>
        </w:numPr>
        <w:spacing w:after="0"/>
        <w:rPr>
          <w:rFonts w:ascii="Aptos" w:eastAsia="Aptos" w:hAnsi="Aptos" w:cs="Aptos"/>
          <w:color w:val="000000" w:themeColor="text1"/>
        </w:rPr>
      </w:pPr>
      <w:r w:rsidRPr="3C17F6DC">
        <w:rPr>
          <w:rFonts w:ascii="Aptos" w:eastAsia="Aptos" w:hAnsi="Aptos" w:cs="Aptos"/>
          <w:b/>
          <w:bCs/>
          <w:color w:val="000000" w:themeColor="text1"/>
        </w:rPr>
        <w:t>Inventarisatie van netwerken en partners</w:t>
      </w:r>
      <w:r w:rsidRPr="3C17F6DC">
        <w:rPr>
          <w:rFonts w:ascii="Aptos" w:eastAsia="Aptos" w:hAnsi="Aptos" w:cs="Aptos"/>
          <w:color w:val="000000" w:themeColor="text1"/>
        </w:rPr>
        <w:t>: we brengen alle relevante partijen in beeld, van zorgaanbieders tot burgerinitiatieven.</w:t>
      </w:r>
    </w:p>
    <w:p w14:paraId="2E061859" w14:textId="4A243AC9" w:rsidR="0056638A" w:rsidRDefault="2AE7FF58" w:rsidP="4C3357BA">
      <w:pPr>
        <w:pStyle w:val="Lijstalinea"/>
        <w:numPr>
          <w:ilvl w:val="0"/>
          <w:numId w:val="3"/>
        </w:numPr>
        <w:spacing w:after="0"/>
        <w:rPr>
          <w:rFonts w:ascii="Aptos" w:eastAsia="Aptos" w:hAnsi="Aptos" w:cs="Aptos"/>
          <w:color w:val="000000" w:themeColor="text1"/>
        </w:rPr>
      </w:pPr>
      <w:r w:rsidRPr="4C3357BA">
        <w:rPr>
          <w:rFonts w:ascii="Aptos" w:eastAsia="Aptos" w:hAnsi="Aptos" w:cs="Aptos"/>
          <w:b/>
          <w:bCs/>
          <w:color w:val="000000" w:themeColor="text1"/>
        </w:rPr>
        <w:t>Bijeenkomsten en gesprekken</w:t>
      </w:r>
      <w:r w:rsidRPr="4C3357BA">
        <w:rPr>
          <w:rFonts w:ascii="Aptos" w:eastAsia="Aptos" w:hAnsi="Aptos" w:cs="Aptos"/>
          <w:color w:val="000000" w:themeColor="text1"/>
        </w:rPr>
        <w:t xml:space="preserve">: we organiseren ontmoetingen om gezamenlijk de rol van de </w:t>
      </w:r>
      <w:r w:rsidR="4E8171D1" w:rsidRPr="4C3357BA">
        <w:rPr>
          <w:rFonts w:ascii="Aptos" w:eastAsia="Aptos" w:hAnsi="Aptos" w:cs="Aptos"/>
          <w:color w:val="000000" w:themeColor="text1"/>
        </w:rPr>
        <w:t>P</w:t>
      </w:r>
      <w:r w:rsidRPr="4C3357BA">
        <w:rPr>
          <w:rFonts w:ascii="Aptos" w:eastAsia="Aptos" w:hAnsi="Aptos" w:cs="Aptos"/>
          <w:color w:val="000000" w:themeColor="text1"/>
        </w:rPr>
        <w:t>articipatiehub vorm te geven en concrete plannen te ontwikkelen.</w:t>
      </w:r>
    </w:p>
    <w:p w14:paraId="2AE08B97" w14:textId="681AA944" w:rsidR="0056638A" w:rsidRPr="009E1E14" w:rsidRDefault="2AE7FF58" w:rsidP="3C17F6DC">
      <w:pPr>
        <w:pStyle w:val="Lijstalinea"/>
        <w:numPr>
          <w:ilvl w:val="0"/>
          <w:numId w:val="3"/>
        </w:numPr>
        <w:spacing w:after="0"/>
        <w:rPr>
          <w:rFonts w:ascii="Aptos" w:eastAsia="Aptos" w:hAnsi="Aptos" w:cs="Aptos"/>
          <w:color w:val="000000" w:themeColor="text1"/>
        </w:rPr>
      </w:pPr>
      <w:r w:rsidRPr="53580B2E">
        <w:rPr>
          <w:rFonts w:ascii="Aptos" w:eastAsia="Aptos" w:hAnsi="Aptos" w:cs="Aptos"/>
          <w:b/>
          <w:bCs/>
          <w:color w:val="000000" w:themeColor="text1"/>
        </w:rPr>
        <w:t>Samenwerking</w:t>
      </w:r>
      <w:r w:rsidRPr="53580B2E">
        <w:rPr>
          <w:rFonts w:ascii="Aptos" w:eastAsia="Aptos" w:hAnsi="Aptos" w:cs="Aptos"/>
          <w:color w:val="000000" w:themeColor="text1"/>
        </w:rPr>
        <w:t xml:space="preserve">: we versterken bestaande netwerken in </w:t>
      </w:r>
      <w:r w:rsidR="07ED559F" w:rsidRPr="53580B2E">
        <w:rPr>
          <w:rFonts w:ascii="Aptos" w:eastAsia="Aptos" w:hAnsi="Aptos" w:cs="Aptos"/>
          <w:color w:val="000000" w:themeColor="text1"/>
        </w:rPr>
        <w:t>Brabant</w:t>
      </w:r>
      <w:r w:rsidRPr="53580B2E">
        <w:rPr>
          <w:rFonts w:ascii="Aptos" w:eastAsia="Aptos" w:hAnsi="Aptos" w:cs="Aptos"/>
          <w:color w:val="000000" w:themeColor="text1"/>
        </w:rPr>
        <w:t xml:space="preserve"> </w:t>
      </w:r>
      <w:r w:rsidR="58DC09D7" w:rsidRPr="53580B2E">
        <w:rPr>
          <w:rFonts w:ascii="Aptos" w:eastAsia="Aptos" w:hAnsi="Aptos" w:cs="Aptos"/>
          <w:color w:val="000000" w:themeColor="text1"/>
        </w:rPr>
        <w:t xml:space="preserve">en Zeeland </w:t>
      </w:r>
      <w:r w:rsidRPr="53580B2E">
        <w:rPr>
          <w:rFonts w:ascii="Aptos" w:eastAsia="Aptos" w:hAnsi="Aptos" w:cs="Aptos"/>
          <w:color w:val="000000" w:themeColor="text1"/>
        </w:rPr>
        <w:t>en bouwen aan een solide basis voor de hub, die voor iedereen toegankelijk is.</w:t>
      </w:r>
    </w:p>
    <w:p w14:paraId="06C181CB" w14:textId="1623E8F1" w:rsidR="0056638A" w:rsidRDefault="59D1CEBE" w:rsidP="3C17F6DC">
      <w:pPr>
        <w:pStyle w:val="Kop3"/>
        <w:spacing w:before="281" w:after="281"/>
        <w:rPr>
          <w:rFonts w:ascii="Aptos" w:eastAsia="Aptos" w:hAnsi="Aptos" w:cs="Aptos"/>
        </w:rPr>
      </w:pPr>
      <w:r w:rsidRPr="450CA1A8">
        <w:rPr>
          <w:rFonts w:ascii="Aptos" w:eastAsia="Aptos" w:hAnsi="Aptos" w:cs="Aptos"/>
          <w:b/>
          <w:bCs/>
        </w:rPr>
        <w:t>Samenwerking met regionale partners</w:t>
      </w:r>
    </w:p>
    <w:p w14:paraId="1CDD699F" w14:textId="0A7BB048" w:rsidR="0056638A" w:rsidRDefault="59D1CEBE" w:rsidP="53580B2E">
      <w:pPr>
        <w:spacing w:before="240" w:after="240"/>
        <w:rPr>
          <w:rFonts w:ascii="Aptos" w:eastAsia="Aptos" w:hAnsi="Aptos" w:cs="Aptos"/>
          <w:color w:val="000000" w:themeColor="text1"/>
        </w:rPr>
      </w:pPr>
      <w:r w:rsidRPr="53580B2E">
        <w:rPr>
          <w:rFonts w:ascii="Aptos" w:eastAsia="Aptos" w:hAnsi="Aptos" w:cs="Aptos"/>
          <w:color w:val="000000" w:themeColor="text1"/>
        </w:rPr>
        <w:t xml:space="preserve">De initiatiefnemers </w:t>
      </w:r>
      <w:r w:rsidR="38D7C02A" w:rsidRPr="53580B2E">
        <w:rPr>
          <w:rFonts w:ascii="Aptos" w:eastAsia="Aptos" w:hAnsi="Aptos" w:cs="Aptos"/>
          <w:color w:val="000000" w:themeColor="text1"/>
        </w:rPr>
        <w:t>Zorgbelang Brabant|Zeeland, Koepel Zorgcoöperaties Zuid-Nederland, Genero</w:t>
      </w:r>
      <w:r w:rsidR="1FA519DC" w:rsidRPr="53580B2E">
        <w:rPr>
          <w:rFonts w:ascii="Aptos" w:eastAsia="Aptos" w:hAnsi="Aptos" w:cs="Aptos"/>
          <w:color w:val="000000" w:themeColor="text1"/>
        </w:rPr>
        <w:t xml:space="preserve">, </w:t>
      </w:r>
      <w:r w:rsidR="1FA519DC" w:rsidRPr="53580B2E">
        <w:rPr>
          <w:rFonts w:eastAsiaTheme="minorEastAsia"/>
          <w:color w:val="111111"/>
        </w:rPr>
        <w:t>Zeeuwse Zorg Coalitie</w:t>
      </w:r>
      <w:r w:rsidR="1FA519DC" w:rsidRPr="53580B2E">
        <w:rPr>
          <w:rFonts w:ascii="Aptos" w:eastAsia="Aptos" w:hAnsi="Aptos" w:cs="Aptos"/>
          <w:color w:val="000000" w:themeColor="text1"/>
        </w:rPr>
        <w:t xml:space="preserve"> </w:t>
      </w:r>
      <w:r w:rsidR="38D7C02A" w:rsidRPr="53580B2E">
        <w:rPr>
          <w:rFonts w:ascii="Aptos" w:eastAsia="Aptos" w:hAnsi="Aptos" w:cs="Aptos"/>
          <w:color w:val="000000" w:themeColor="text1"/>
        </w:rPr>
        <w:t>en Senioren Brabant</w:t>
      </w:r>
      <w:r w:rsidR="009E1E14">
        <w:rPr>
          <w:rFonts w:ascii="Aptos" w:eastAsia="Aptos" w:hAnsi="Aptos" w:cs="Aptos"/>
          <w:color w:val="000000" w:themeColor="text1"/>
        </w:rPr>
        <w:t>-</w:t>
      </w:r>
      <w:r w:rsidR="38D7C02A" w:rsidRPr="53580B2E">
        <w:rPr>
          <w:rFonts w:ascii="Aptos" w:eastAsia="Aptos" w:hAnsi="Aptos" w:cs="Aptos"/>
          <w:color w:val="000000" w:themeColor="text1"/>
        </w:rPr>
        <w:t>Zeeland</w:t>
      </w:r>
      <w:r w:rsidRPr="53580B2E">
        <w:rPr>
          <w:rFonts w:ascii="Aptos" w:eastAsia="Aptos" w:hAnsi="Aptos" w:cs="Aptos"/>
          <w:color w:val="000000" w:themeColor="text1"/>
        </w:rPr>
        <w:t xml:space="preserve"> werken nauw samen om hun kennis, ervaring en netwerk in het sociaal domein en de gezondheidszorg optimaal te benutten. Deze samenwerking zorgt voor een stevig fundament en maakt de </w:t>
      </w:r>
      <w:r w:rsidR="186C471D" w:rsidRPr="53580B2E">
        <w:rPr>
          <w:rFonts w:ascii="Aptos" w:eastAsia="Aptos" w:hAnsi="Aptos" w:cs="Aptos"/>
          <w:color w:val="000000" w:themeColor="text1"/>
        </w:rPr>
        <w:t>P</w:t>
      </w:r>
      <w:r w:rsidRPr="53580B2E">
        <w:rPr>
          <w:rFonts w:ascii="Aptos" w:eastAsia="Aptos" w:hAnsi="Aptos" w:cs="Aptos"/>
          <w:color w:val="000000" w:themeColor="text1"/>
        </w:rPr>
        <w:t>articipatiehub sterker.</w:t>
      </w:r>
      <w:r w:rsidR="47E2A347" w:rsidRPr="53580B2E">
        <w:rPr>
          <w:rFonts w:ascii="Aptos" w:eastAsia="Aptos" w:hAnsi="Aptos" w:cs="Aptos"/>
          <w:color w:val="000000" w:themeColor="text1"/>
        </w:rPr>
        <w:t xml:space="preserve"> </w:t>
      </w:r>
      <w:r w:rsidR="0E96FF1D" w:rsidRPr="53580B2E">
        <w:rPr>
          <w:rFonts w:ascii="Aptos" w:eastAsia="Aptos" w:hAnsi="Aptos" w:cs="Aptos"/>
          <w:color w:val="000000" w:themeColor="text1"/>
        </w:rPr>
        <w:t xml:space="preserve"> </w:t>
      </w:r>
    </w:p>
    <w:p w14:paraId="6B45642A" w14:textId="1B8C98B7" w:rsidR="0056638A" w:rsidRDefault="59D1CEBE" w:rsidP="53580B2E">
      <w:pPr>
        <w:spacing w:before="240" w:after="240"/>
        <w:rPr>
          <w:rFonts w:ascii="Aptos" w:eastAsia="Aptos" w:hAnsi="Aptos" w:cs="Aptos"/>
          <w:i/>
          <w:iCs/>
          <w:color w:val="000000" w:themeColor="text1"/>
        </w:rPr>
      </w:pPr>
      <w:r w:rsidRPr="53580B2E">
        <w:rPr>
          <w:rFonts w:ascii="Aptos" w:eastAsia="Aptos" w:hAnsi="Aptos" w:cs="Aptos"/>
          <w:i/>
          <w:iCs/>
          <w:color w:val="000000" w:themeColor="text1"/>
        </w:rPr>
        <w:t xml:space="preserve">Onze duidelijke focus: zorg die dichter bij de mensen staat en een betere kwaliteit van leven voor iedereen in </w:t>
      </w:r>
      <w:r w:rsidR="3B69D904" w:rsidRPr="53580B2E">
        <w:rPr>
          <w:rFonts w:ascii="Aptos" w:eastAsia="Aptos" w:hAnsi="Aptos" w:cs="Aptos"/>
          <w:i/>
          <w:iCs/>
          <w:color w:val="000000" w:themeColor="text1"/>
        </w:rPr>
        <w:t>Brabant</w:t>
      </w:r>
      <w:r w:rsidR="07D8E5E3" w:rsidRPr="53580B2E">
        <w:rPr>
          <w:rFonts w:ascii="Aptos" w:eastAsia="Aptos" w:hAnsi="Aptos" w:cs="Aptos"/>
          <w:i/>
          <w:iCs/>
          <w:color w:val="000000" w:themeColor="text1"/>
        </w:rPr>
        <w:t xml:space="preserve"> en Zeeland</w:t>
      </w:r>
      <w:r w:rsidRPr="53580B2E">
        <w:rPr>
          <w:rFonts w:ascii="Aptos" w:eastAsia="Aptos" w:hAnsi="Aptos" w:cs="Aptos"/>
          <w:i/>
          <w:iCs/>
          <w:color w:val="000000" w:themeColor="text1"/>
        </w:rPr>
        <w:t>.</w:t>
      </w:r>
    </w:p>
    <w:p w14:paraId="5FE1FA03" w14:textId="3418321B" w:rsidR="0056638A" w:rsidRDefault="59D1CEBE" w:rsidP="3C17F6DC">
      <w:pPr>
        <w:pStyle w:val="Kop3"/>
        <w:spacing w:before="281" w:after="281"/>
        <w:rPr>
          <w:rFonts w:ascii="Aptos" w:eastAsia="Aptos" w:hAnsi="Aptos" w:cs="Aptos"/>
        </w:rPr>
      </w:pPr>
      <w:r w:rsidRPr="450CA1A8">
        <w:rPr>
          <w:rFonts w:ascii="Aptos" w:eastAsia="Aptos" w:hAnsi="Aptos" w:cs="Aptos"/>
          <w:b/>
          <w:bCs/>
        </w:rPr>
        <w:t xml:space="preserve">Maak jij het verschil? </w:t>
      </w:r>
    </w:p>
    <w:p w14:paraId="2129AF7F" w14:textId="032FF2EB" w:rsidR="0056638A" w:rsidRDefault="59D1CEBE" w:rsidP="450CA1A8">
      <w:pPr>
        <w:spacing w:before="240" w:after="240"/>
        <w:rPr>
          <w:rFonts w:ascii="Aptos" w:eastAsia="Aptos" w:hAnsi="Aptos" w:cs="Aptos"/>
          <w:color w:val="000000" w:themeColor="text1"/>
        </w:rPr>
      </w:pPr>
      <w:r w:rsidRPr="450CA1A8">
        <w:rPr>
          <w:rFonts w:ascii="Aptos" w:eastAsia="Aptos" w:hAnsi="Aptos" w:cs="Aptos"/>
          <w:color w:val="000000" w:themeColor="text1"/>
        </w:rPr>
        <w:t xml:space="preserve">De </w:t>
      </w:r>
      <w:r w:rsidR="3A023143" w:rsidRPr="450CA1A8">
        <w:rPr>
          <w:rFonts w:ascii="Aptos" w:eastAsia="Aptos" w:hAnsi="Aptos" w:cs="Aptos"/>
          <w:color w:val="000000" w:themeColor="text1"/>
        </w:rPr>
        <w:t>P</w:t>
      </w:r>
      <w:r w:rsidRPr="450CA1A8">
        <w:rPr>
          <w:rFonts w:ascii="Aptos" w:eastAsia="Aptos" w:hAnsi="Aptos" w:cs="Aptos"/>
          <w:color w:val="000000" w:themeColor="text1"/>
        </w:rPr>
        <w:t xml:space="preserve">articipatiehub kan niet bestaan zonder de actieve betrokkenheid van de inwoners. Als vertegenwoordiger van die inwoners nodigen we je uit om het verschil te maken. Jouw bijdrage vanuit het perspectief van de groep inwoners, patiënten en cliënten is van grote waarde. De participatie wordt mede mogelijk gemaakt door </w:t>
      </w:r>
      <w:hyperlink r:id="rId11">
        <w:r w:rsidRPr="450CA1A8">
          <w:rPr>
            <w:rStyle w:val="Hyperlink"/>
            <w:rFonts w:ascii="Aptos" w:eastAsia="Aptos" w:hAnsi="Aptos" w:cs="Aptos"/>
          </w:rPr>
          <w:t>ZonMw</w:t>
        </w:r>
      </w:hyperlink>
      <w:r w:rsidRPr="450CA1A8">
        <w:rPr>
          <w:rFonts w:ascii="Aptos" w:eastAsia="Aptos" w:hAnsi="Aptos" w:cs="Aptos"/>
          <w:color w:val="000000" w:themeColor="text1"/>
        </w:rPr>
        <w:t>.</w:t>
      </w:r>
    </w:p>
    <w:p w14:paraId="44C74AF8" w14:textId="716502B3" w:rsidR="59D1CEBE" w:rsidRDefault="59D1CEBE" w:rsidP="53580B2E">
      <w:pPr>
        <w:spacing w:before="240" w:after="240"/>
        <w:rPr>
          <w:rFonts w:ascii="Aptos" w:eastAsia="Aptos" w:hAnsi="Aptos" w:cs="Aptos"/>
          <w:b/>
          <w:bCs/>
          <w:i/>
          <w:iCs/>
          <w:color w:val="000000" w:themeColor="text1"/>
        </w:rPr>
      </w:pPr>
      <w:r w:rsidRPr="53580B2E">
        <w:rPr>
          <w:rFonts w:ascii="Aptos" w:eastAsia="Aptos" w:hAnsi="Aptos" w:cs="Aptos"/>
          <w:b/>
          <w:bCs/>
          <w:i/>
          <w:iCs/>
          <w:color w:val="000000" w:themeColor="text1"/>
        </w:rPr>
        <w:t xml:space="preserve">Wil je op de hoogte blijven van de ontwikkeling van de </w:t>
      </w:r>
      <w:r w:rsidR="1826CFD5" w:rsidRPr="53580B2E">
        <w:rPr>
          <w:rFonts w:ascii="Aptos" w:eastAsia="Aptos" w:hAnsi="Aptos" w:cs="Aptos"/>
          <w:b/>
          <w:bCs/>
          <w:i/>
          <w:iCs/>
          <w:color w:val="000000" w:themeColor="text1"/>
        </w:rPr>
        <w:t>Participatie</w:t>
      </w:r>
      <w:r w:rsidRPr="53580B2E">
        <w:rPr>
          <w:rFonts w:ascii="Aptos" w:eastAsia="Aptos" w:hAnsi="Aptos" w:cs="Aptos"/>
          <w:b/>
          <w:bCs/>
          <w:i/>
          <w:iCs/>
          <w:color w:val="000000" w:themeColor="text1"/>
        </w:rPr>
        <w:t xml:space="preserve">hub voor </w:t>
      </w:r>
      <w:r w:rsidR="4F9C5FB2" w:rsidRPr="53580B2E">
        <w:rPr>
          <w:rFonts w:ascii="Aptos" w:eastAsia="Aptos" w:hAnsi="Aptos" w:cs="Aptos"/>
          <w:b/>
          <w:bCs/>
          <w:i/>
          <w:iCs/>
          <w:color w:val="000000" w:themeColor="text1"/>
        </w:rPr>
        <w:t>Brabant</w:t>
      </w:r>
      <w:r w:rsidR="39B196E4" w:rsidRPr="53580B2E">
        <w:rPr>
          <w:rFonts w:ascii="Aptos" w:eastAsia="Aptos" w:hAnsi="Aptos" w:cs="Aptos"/>
          <w:b/>
          <w:bCs/>
          <w:i/>
          <w:iCs/>
          <w:color w:val="000000" w:themeColor="text1"/>
        </w:rPr>
        <w:t>|Zeeland</w:t>
      </w:r>
      <w:r w:rsidRPr="53580B2E">
        <w:rPr>
          <w:rFonts w:ascii="Aptos" w:eastAsia="Aptos" w:hAnsi="Aptos" w:cs="Aptos"/>
          <w:b/>
          <w:bCs/>
          <w:i/>
          <w:iCs/>
          <w:color w:val="000000" w:themeColor="text1"/>
        </w:rPr>
        <w:t xml:space="preserve">? </w:t>
      </w:r>
      <w:r w:rsidR="15CA8CB9" w:rsidRPr="53580B2E">
        <w:rPr>
          <w:rFonts w:ascii="Aptos" w:eastAsia="Aptos" w:hAnsi="Aptos" w:cs="Aptos"/>
          <w:b/>
          <w:bCs/>
          <w:i/>
          <w:iCs/>
        </w:rPr>
        <w:t>N</w:t>
      </w:r>
      <w:r w:rsidRPr="53580B2E">
        <w:rPr>
          <w:rFonts w:ascii="Aptos" w:eastAsia="Aptos" w:hAnsi="Aptos" w:cs="Aptos"/>
          <w:b/>
          <w:bCs/>
          <w:i/>
          <w:iCs/>
        </w:rPr>
        <w:t>eem contact op met</w:t>
      </w:r>
      <w:r w:rsidR="0E625312" w:rsidRPr="53580B2E">
        <w:rPr>
          <w:rFonts w:ascii="Aptos" w:eastAsia="Aptos" w:hAnsi="Aptos" w:cs="Aptos"/>
          <w:b/>
          <w:bCs/>
          <w:i/>
          <w:iCs/>
        </w:rPr>
        <w:t xml:space="preserve"> Hanneke Griffioen en Lieke Hesemans via </w:t>
      </w:r>
      <w:hyperlink r:id="rId12">
        <w:r w:rsidR="0E625312" w:rsidRPr="53580B2E">
          <w:rPr>
            <w:rStyle w:val="Hyperlink"/>
            <w:rFonts w:ascii="Aptos" w:eastAsia="Aptos" w:hAnsi="Aptos" w:cs="Aptos"/>
            <w:b/>
            <w:bCs/>
            <w:i/>
            <w:iCs/>
          </w:rPr>
          <w:t>participatiehub@zorgbelang-brabant.nl</w:t>
        </w:r>
      </w:hyperlink>
      <w:r w:rsidR="0E625312" w:rsidRPr="53580B2E">
        <w:rPr>
          <w:rFonts w:ascii="Aptos" w:eastAsia="Aptos" w:hAnsi="Aptos" w:cs="Aptos"/>
          <w:b/>
          <w:bCs/>
          <w:i/>
          <w:iCs/>
        </w:rPr>
        <w:t xml:space="preserve">. </w:t>
      </w:r>
    </w:p>
    <w:p w14:paraId="556800C8" w14:textId="298936B6" w:rsidR="4C3357BA" w:rsidRDefault="4C3357BA" w:rsidP="4C3357BA">
      <w:pPr>
        <w:spacing w:before="240" w:after="240"/>
        <w:rPr>
          <w:rFonts w:ascii="Aptos" w:eastAsia="Aptos" w:hAnsi="Aptos" w:cs="Aptos"/>
          <w:color w:val="000000" w:themeColor="text1"/>
        </w:rPr>
      </w:pPr>
    </w:p>
    <w:p w14:paraId="7B5CAEB5" w14:textId="089B7707" w:rsidR="0056638A" w:rsidRDefault="0056638A"/>
    <w:sectPr w:rsidR="0056638A">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BD14F5"/>
    <w:multiLevelType w:val="hybridMultilevel"/>
    <w:tmpl w:val="F946BCC2"/>
    <w:lvl w:ilvl="0" w:tplc="D4265EEA">
      <w:start w:val="1"/>
      <w:numFmt w:val="bullet"/>
      <w:lvlText w:val=""/>
      <w:lvlJc w:val="left"/>
      <w:pPr>
        <w:ind w:left="720" w:hanging="360"/>
      </w:pPr>
      <w:rPr>
        <w:rFonts w:ascii="Symbol" w:hAnsi="Symbol" w:hint="default"/>
      </w:rPr>
    </w:lvl>
    <w:lvl w:ilvl="1" w:tplc="C1A0BD30">
      <w:start w:val="1"/>
      <w:numFmt w:val="bullet"/>
      <w:lvlText w:val="o"/>
      <w:lvlJc w:val="left"/>
      <w:pPr>
        <w:ind w:left="1440" w:hanging="360"/>
      </w:pPr>
      <w:rPr>
        <w:rFonts w:ascii="Courier New" w:hAnsi="Courier New" w:hint="default"/>
      </w:rPr>
    </w:lvl>
    <w:lvl w:ilvl="2" w:tplc="85AC7CB0">
      <w:start w:val="1"/>
      <w:numFmt w:val="bullet"/>
      <w:lvlText w:val=""/>
      <w:lvlJc w:val="left"/>
      <w:pPr>
        <w:ind w:left="2160" w:hanging="360"/>
      </w:pPr>
      <w:rPr>
        <w:rFonts w:ascii="Wingdings" w:hAnsi="Wingdings" w:hint="default"/>
      </w:rPr>
    </w:lvl>
    <w:lvl w:ilvl="3" w:tplc="D828F8EE">
      <w:start w:val="1"/>
      <w:numFmt w:val="bullet"/>
      <w:lvlText w:val=""/>
      <w:lvlJc w:val="left"/>
      <w:pPr>
        <w:ind w:left="2880" w:hanging="360"/>
      </w:pPr>
      <w:rPr>
        <w:rFonts w:ascii="Symbol" w:hAnsi="Symbol" w:hint="default"/>
      </w:rPr>
    </w:lvl>
    <w:lvl w:ilvl="4" w:tplc="79344486">
      <w:start w:val="1"/>
      <w:numFmt w:val="bullet"/>
      <w:lvlText w:val="o"/>
      <w:lvlJc w:val="left"/>
      <w:pPr>
        <w:ind w:left="3600" w:hanging="360"/>
      </w:pPr>
      <w:rPr>
        <w:rFonts w:ascii="Courier New" w:hAnsi="Courier New" w:hint="default"/>
      </w:rPr>
    </w:lvl>
    <w:lvl w:ilvl="5" w:tplc="53C06F4C">
      <w:start w:val="1"/>
      <w:numFmt w:val="bullet"/>
      <w:lvlText w:val=""/>
      <w:lvlJc w:val="left"/>
      <w:pPr>
        <w:ind w:left="4320" w:hanging="360"/>
      </w:pPr>
      <w:rPr>
        <w:rFonts w:ascii="Wingdings" w:hAnsi="Wingdings" w:hint="default"/>
      </w:rPr>
    </w:lvl>
    <w:lvl w:ilvl="6" w:tplc="1A36E42A">
      <w:start w:val="1"/>
      <w:numFmt w:val="bullet"/>
      <w:lvlText w:val=""/>
      <w:lvlJc w:val="left"/>
      <w:pPr>
        <w:ind w:left="5040" w:hanging="360"/>
      </w:pPr>
      <w:rPr>
        <w:rFonts w:ascii="Symbol" w:hAnsi="Symbol" w:hint="default"/>
      </w:rPr>
    </w:lvl>
    <w:lvl w:ilvl="7" w:tplc="9FDE710A">
      <w:start w:val="1"/>
      <w:numFmt w:val="bullet"/>
      <w:lvlText w:val="o"/>
      <w:lvlJc w:val="left"/>
      <w:pPr>
        <w:ind w:left="5760" w:hanging="360"/>
      </w:pPr>
      <w:rPr>
        <w:rFonts w:ascii="Courier New" w:hAnsi="Courier New" w:hint="default"/>
      </w:rPr>
    </w:lvl>
    <w:lvl w:ilvl="8" w:tplc="FD983CF8">
      <w:start w:val="1"/>
      <w:numFmt w:val="bullet"/>
      <w:lvlText w:val=""/>
      <w:lvlJc w:val="left"/>
      <w:pPr>
        <w:ind w:left="6480" w:hanging="360"/>
      </w:pPr>
      <w:rPr>
        <w:rFonts w:ascii="Wingdings" w:hAnsi="Wingdings" w:hint="default"/>
      </w:rPr>
    </w:lvl>
  </w:abstractNum>
  <w:abstractNum w:abstractNumId="1" w15:restartNumberingAfterBreak="0">
    <w:nsid w:val="030CC874"/>
    <w:multiLevelType w:val="hybridMultilevel"/>
    <w:tmpl w:val="E682ACDA"/>
    <w:lvl w:ilvl="0" w:tplc="BF802B66">
      <w:start w:val="1"/>
      <w:numFmt w:val="bullet"/>
      <w:lvlText w:val=""/>
      <w:lvlJc w:val="left"/>
      <w:pPr>
        <w:ind w:left="720" w:hanging="360"/>
      </w:pPr>
      <w:rPr>
        <w:rFonts w:ascii="Symbol" w:hAnsi="Symbol" w:hint="default"/>
      </w:rPr>
    </w:lvl>
    <w:lvl w:ilvl="1" w:tplc="730E6020">
      <w:start w:val="1"/>
      <w:numFmt w:val="bullet"/>
      <w:lvlText w:val="o"/>
      <w:lvlJc w:val="left"/>
      <w:pPr>
        <w:ind w:left="1440" w:hanging="360"/>
      </w:pPr>
      <w:rPr>
        <w:rFonts w:ascii="Courier New" w:hAnsi="Courier New" w:hint="default"/>
      </w:rPr>
    </w:lvl>
    <w:lvl w:ilvl="2" w:tplc="1FC053CA">
      <w:start w:val="1"/>
      <w:numFmt w:val="bullet"/>
      <w:lvlText w:val=""/>
      <w:lvlJc w:val="left"/>
      <w:pPr>
        <w:ind w:left="2160" w:hanging="360"/>
      </w:pPr>
      <w:rPr>
        <w:rFonts w:ascii="Wingdings" w:hAnsi="Wingdings" w:hint="default"/>
      </w:rPr>
    </w:lvl>
    <w:lvl w:ilvl="3" w:tplc="C6265D8A">
      <w:start w:val="1"/>
      <w:numFmt w:val="bullet"/>
      <w:lvlText w:val=""/>
      <w:lvlJc w:val="left"/>
      <w:pPr>
        <w:ind w:left="2880" w:hanging="360"/>
      </w:pPr>
      <w:rPr>
        <w:rFonts w:ascii="Symbol" w:hAnsi="Symbol" w:hint="default"/>
      </w:rPr>
    </w:lvl>
    <w:lvl w:ilvl="4" w:tplc="04EC555C">
      <w:start w:val="1"/>
      <w:numFmt w:val="bullet"/>
      <w:lvlText w:val="o"/>
      <w:lvlJc w:val="left"/>
      <w:pPr>
        <w:ind w:left="3600" w:hanging="360"/>
      </w:pPr>
      <w:rPr>
        <w:rFonts w:ascii="Courier New" w:hAnsi="Courier New" w:hint="default"/>
      </w:rPr>
    </w:lvl>
    <w:lvl w:ilvl="5" w:tplc="1DB4D046">
      <w:start w:val="1"/>
      <w:numFmt w:val="bullet"/>
      <w:lvlText w:val=""/>
      <w:lvlJc w:val="left"/>
      <w:pPr>
        <w:ind w:left="4320" w:hanging="360"/>
      </w:pPr>
      <w:rPr>
        <w:rFonts w:ascii="Wingdings" w:hAnsi="Wingdings" w:hint="default"/>
      </w:rPr>
    </w:lvl>
    <w:lvl w:ilvl="6" w:tplc="9BA0DB62">
      <w:start w:val="1"/>
      <w:numFmt w:val="bullet"/>
      <w:lvlText w:val=""/>
      <w:lvlJc w:val="left"/>
      <w:pPr>
        <w:ind w:left="5040" w:hanging="360"/>
      </w:pPr>
      <w:rPr>
        <w:rFonts w:ascii="Symbol" w:hAnsi="Symbol" w:hint="default"/>
      </w:rPr>
    </w:lvl>
    <w:lvl w:ilvl="7" w:tplc="DB9CA8BC">
      <w:start w:val="1"/>
      <w:numFmt w:val="bullet"/>
      <w:lvlText w:val="o"/>
      <w:lvlJc w:val="left"/>
      <w:pPr>
        <w:ind w:left="5760" w:hanging="360"/>
      </w:pPr>
      <w:rPr>
        <w:rFonts w:ascii="Courier New" w:hAnsi="Courier New" w:hint="default"/>
      </w:rPr>
    </w:lvl>
    <w:lvl w:ilvl="8" w:tplc="A282FDBC">
      <w:start w:val="1"/>
      <w:numFmt w:val="bullet"/>
      <w:lvlText w:val=""/>
      <w:lvlJc w:val="left"/>
      <w:pPr>
        <w:ind w:left="6480" w:hanging="360"/>
      </w:pPr>
      <w:rPr>
        <w:rFonts w:ascii="Wingdings" w:hAnsi="Wingdings" w:hint="default"/>
      </w:rPr>
    </w:lvl>
  </w:abstractNum>
  <w:abstractNum w:abstractNumId="2" w15:restartNumberingAfterBreak="0">
    <w:nsid w:val="3A714E34"/>
    <w:multiLevelType w:val="hybridMultilevel"/>
    <w:tmpl w:val="0CC8CE4A"/>
    <w:lvl w:ilvl="0" w:tplc="A894C090">
      <w:start w:val="1"/>
      <w:numFmt w:val="bullet"/>
      <w:lvlText w:val=""/>
      <w:lvlJc w:val="left"/>
      <w:pPr>
        <w:ind w:left="720" w:hanging="360"/>
      </w:pPr>
      <w:rPr>
        <w:rFonts w:ascii="Symbol" w:hAnsi="Symbol" w:hint="default"/>
      </w:rPr>
    </w:lvl>
    <w:lvl w:ilvl="1" w:tplc="C8C012BA">
      <w:start w:val="1"/>
      <w:numFmt w:val="bullet"/>
      <w:lvlText w:val="o"/>
      <w:lvlJc w:val="left"/>
      <w:pPr>
        <w:ind w:left="1440" w:hanging="360"/>
      </w:pPr>
      <w:rPr>
        <w:rFonts w:ascii="Courier New" w:hAnsi="Courier New" w:hint="default"/>
      </w:rPr>
    </w:lvl>
    <w:lvl w:ilvl="2" w:tplc="DB46B17E">
      <w:start w:val="1"/>
      <w:numFmt w:val="bullet"/>
      <w:lvlText w:val=""/>
      <w:lvlJc w:val="left"/>
      <w:pPr>
        <w:ind w:left="2160" w:hanging="360"/>
      </w:pPr>
      <w:rPr>
        <w:rFonts w:ascii="Wingdings" w:hAnsi="Wingdings" w:hint="default"/>
      </w:rPr>
    </w:lvl>
    <w:lvl w:ilvl="3" w:tplc="E1680F26">
      <w:start w:val="1"/>
      <w:numFmt w:val="bullet"/>
      <w:lvlText w:val=""/>
      <w:lvlJc w:val="left"/>
      <w:pPr>
        <w:ind w:left="2880" w:hanging="360"/>
      </w:pPr>
      <w:rPr>
        <w:rFonts w:ascii="Symbol" w:hAnsi="Symbol" w:hint="default"/>
      </w:rPr>
    </w:lvl>
    <w:lvl w:ilvl="4" w:tplc="A5DC864C">
      <w:start w:val="1"/>
      <w:numFmt w:val="bullet"/>
      <w:lvlText w:val="o"/>
      <w:lvlJc w:val="left"/>
      <w:pPr>
        <w:ind w:left="3600" w:hanging="360"/>
      </w:pPr>
      <w:rPr>
        <w:rFonts w:ascii="Courier New" w:hAnsi="Courier New" w:hint="default"/>
      </w:rPr>
    </w:lvl>
    <w:lvl w:ilvl="5" w:tplc="75048CE4">
      <w:start w:val="1"/>
      <w:numFmt w:val="bullet"/>
      <w:lvlText w:val=""/>
      <w:lvlJc w:val="left"/>
      <w:pPr>
        <w:ind w:left="4320" w:hanging="360"/>
      </w:pPr>
      <w:rPr>
        <w:rFonts w:ascii="Wingdings" w:hAnsi="Wingdings" w:hint="default"/>
      </w:rPr>
    </w:lvl>
    <w:lvl w:ilvl="6" w:tplc="ACD4CC2C">
      <w:start w:val="1"/>
      <w:numFmt w:val="bullet"/>
      <w:lvlText w:val=""/>
      <w:lvlJc w:val="left"/>
      <w:pPr>
        <w:ind w:left="5040" w:hanging="360"/>
      </w:pPr>
      <w:rPr>
        <w:rFonts w:ascii="Symbol" w:hAnsi="Symbol" w:hint="default"/>
      </w:rPr>
    </w:lvl>
    <w:lvl w:ilvl="7" w:tplc="4B661570">
      <w:start w:val="1"/>
      <w:numFmt w:val="bullet"/>
      <w:lvlText w:val="o"/>
      <w:lvlJc w:val="left"/>
      <w:pPr>
        <w:ind w:left="5760" w:hanging="360"/>
      </w:pPr>
      <w:rPr>
        <w:rFonts w:ascii="Courier New" w:hAnsi="Courier New" w:hint="default"/>
      </w:rPr>
    </w:lvl>
    <w:lvl w:ilvl="8" w:tplc="BE9AC132">
      <w:start w:val="1"/>
      <w:numFmt w:val="bullet"/>
      <w:lvlText w:val=""/>
      <w:lvlJc w:val="left"/>
      <w:pPr>
        <w:ind w:left="6480" w:hanging="360"/>
      </w:pPr>
      <w:rPr>
        <w:rFonts w:ascii="Wingdings" w:hAnsi="Wingdings" w:hint="default"/>
      </w:rPr>
    </w:lvl>
  </w:abstractNum>
  <w:abstractNum w:abstractNumId="3" w15:restartNumberingAfterBreak="0">
    <w:nsid w:val="64CAFB46"/>
    <w:multiLevelType w:val="hybridMultilevel"/>
    <w:tmpl w:val="1F36DEBC"/>
    <w:lvl w:ilvl="0" w:tplc="967EC5FA">
      <w:start w:val="1"/>
      <w:numFmt w:val="bullet"/>
      <w:lvlText w:val=""/>
      <w:lvlJc w:val="left"/>
      <w:pPr>
        <w:ind w:left="720" w:hanging="360"/>
      </w:pPr>
      <w:rPr>
        <w:rFonts w:ascii="Symbol" w:hAnsi="Symbol" w:hint="default"/>
      </w:rPr>
    </w:lvl>
    <w:lvl w:ilvl="1" w:tplc="C47089C2">
      <w:start w:val="1"/>
      <w:numFmt w:val="bullet"/>
      <w:lvlText w:val="o"/>
      <w:lvlJc w:val="left"/>
      <w:pPr>
        <w:ind w:left="1440" w:hanging="360"/>
      </w:pPr>
      <w:rPr>
        <w:rFonts w:ascii="Courier New" w:hAnsi="Courier New" w:hint="default"/>
      </w:rPr>
    </w:lvl>
    <w:lvl w:ilvl="2" w:tplc="3B26A80E">
      <w:start w:val="1"/>
      <w:numFmt w:val="bullet"/>
      <w:lvlText w:val=""/>
      <w:lvlJc w:val="left"/>
      <w:pPr>
        <w:ind w:left="2160" w:hanging="360"/>
      </w:pPr>
      <w:rPr>
        <w:rFonts w:ascii="Wingdings" w:hAnsi="Wingdings" w:hint="default"/>
      </w:rPr>
    </w:lvl>
    <w:lvl w:ilvl="3" w:tplc="9EA81CE2">
      <w:start w:val="1"/>
      <w:numFmt w:val="bullet"/>
      <w:lvlText w:val=""/>
      <w:lvlJc w:val="left"/>
      <w:pPr>
        <w:ind w:left="2880" w:hanging="360"/>
      </w:pPr>
      <w:rPr>
        <w:rFonts w:ascii="Symbol" w:hAnsi="Symbol" w:hint="default"/>
      </w:rPr>
    </w:lvl>
    <w:lvl w:ilvl="4" w:tplc="88FA65EE">
      <w:start w:val="1"/>
      <w:numFmt w:val="bullet"/>
      <w:lvlText w:val="o"/>
      <w:lvlJc w:val="left"/>
      <w:pPr>
        <w:ind w:left="3600" w:hanging="360"/>
      </w:pPr>
      <w:rPr>
        <w:rFonts w:ascii="Courier New" w:hAnsi="Courier New" w:hint="default"/>
      </w:rPr>
    </w:lvl>
    <w:lvl w:ilvl="5" w:tplc="B96283EC">
      <w:start w:val="1"/>
      <w:numFmt w:val="bullet"/>
      <w:lvlText w:val=""/>
      <w:lvlJc w:val="left"/>
      <w:pPr>
        <w:ind w:left="4320" w:hanging="360"/>
      </w:pPr>
      <w:rPr>
        <w:rFonts w:ascii="Wingdings" w:hAnsi="Wingdings" w:hint="default"/>
      </w:rPr>
    </w:lvl>
    <w:lvl w:ilvl="6" w:tplc="75768ABA">
      <w:start w:val="1"/>
      <w:numFmt w:val="bullet"/>
      <w:lvlText w:val=""/>
      <w:lvlJc w:val="left"/>
      <w:pPr>
        <w:ind w:left="5040" w:hanging="360"/>
      </w:pPr>
      <w:rPr>
        <w:rFonts w:ascii="Symbol" w:hAnsi="Symbol" w:hint="default"/>
      </w:rPr>
    </w:lvl>
    <w:lvl w:ilvl="7" w:tplc="80D4D40A">
      <w:start w:val="1"/>
      <w:numFmt w:val="bullet"/>
      <w:lvlText w:val="o"/>
      <w:lvlJc w:val="left"/>
      <w:pPr>
        <w:ind w:left="5760" w:hanging="360"/>
      </w:pPr>
      <w:rPr>
        <w:rFonts w:ascii="Courier New" w:hAnsi="Courier New" w:hint="default"/>
      </w:rPr>
    </w:lvl>
    <w:lvl w:ilvl="8" w:tplc="07C8D2F2">
      <w:start w:val="1"/>
      <w:numFmt w:val="bullet"/>
      <w:lvlText w:val=""/>
      <w:lvlJc w:val="left"/>
      <w:pPr>
        <w:ind w:left="6480" w:hanging="360"/>
      </w:pPr>
      <w:rPr>
        <w:rFonts w:ascii="Wingdings" w:hAnsi="Wingdings" w:hint="default"/>
      </w:rPr>
    </w:lvl>
  </w:abstractNum>
  <w:num w:numId="1" w16cid:durableId="593324406">
    <w:abstractNumId w:val="3"/>
  </w:num>
  <w:num w:numId="2" w16cid:durableId="854853862">
    <w:abstractNumId w:val="2"/>
  </w:num>
  <w:num w:numId="3" w16cid:durableId="1368528969">
    <w:abstractNumId w:val="0"/>
  </w:num>
  <w:num w:numId="4" w16cid:durableId="49461307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42A2D580"/>
    <w:rsid w:val="001B7CEA"/>
    <w:rsid w:val="0056638A"/>
    <w:rsid w:val="00902C53"/>
    <w:rsid w:val="00964EF8"/>
    <w:rsid w:val="009C73D8"/>
    <w:rsid w:val="009E1E14"/>
    <w:rsid w:val="00AC78D2"/>
    <w:rsid w:val="02BFC508"/>
    <w:rsid w:val="07D8E5E3"/>
    <w:rsid w:val="07ED559F"/>
    <w:rsid w:val="097FDE92"/>
    <w:rsid w:val="0D9AE087"/>
    <w:rsid w:val="0E0719EC"/>
    <w:rsid w:val="0E3F587E"/>
    <w:rsid w:val="0E625312"/>
    <w:rsid w:val="0E96FF1D"/>
    <w:rsid w:val="0F77762C"/>
    <w:rsid w:val="0F916AAF"/>
    <w:rsid w:val="0FA387FD"/>
    <w:rsid w:val="10360B42"/>
    <w:rsid w:val="10DC9E43"/>
    <w:rsid w:val="147857AB"/>
    <w:rsid w:val="15C92C88"/>
    <w:rsid w:val="15CA8CB9"/>
    <w:rsid w:val="15F99BC6"/>
    <w:rsid w:val="1826CFD5"/>
    <w:rsid w:val="18699B73"/>
    <w:rsid w:val="186C471D"/>
    <w:rsid w:val="1D47BC94"/>
    <w:rsid w:val="1FA519DC"/>
    <w:rsid w:val="21562E4F"/>
    <w:rsid w:val="22F8EE2B"/>
    <w:rsid w:val="2465759F"/>
    <w:rsid w:val="261717BC"/>
    <w:rsid w:val="26500737"/>
    <w:rsid w:val="27F9DE11"/>
    <w:rsid w:val="2AE7FF58"/>
    <w:rsid w:val="2B1D130C"/>
    <w:rsid w:val="2CBA8D10"/>
    <w:rsid w:val="2D64A150"/>
    <w:rsid w:val="2DE51567"/>
    <w:rsid w:val="2EC7A0B2"/>
    <w:rsid w:val="2F867F6F"/>
    <w:rsid w:val="2FA3B5E5"/>
    <w:rsid w:val="326B24AE"/>
    <w:rsid w:val="329E9C2C"/>
    <w:rsid w:val="33D4F3E6"/>
    <w:rsid w:val="36DB2931"/>
    <w:rsid w:val="38D7C02A"/>
    <w:rsid w:val="394552AE"/>
    <w:rsid w:val="39B196E4"/>
    <w:rsid w:val="3A023143"/>
    <w:rsid w:val="3A562564"/>
    <w:rsid w:val="3B69D904"/>
    <w:rsid w:val="3C17F6DC"/>
    <w:rsid w:val="3E4D5776"/>
    <w:rsid w:val="42A2D580"/>
    <w:rsid w:val="433C5FDE"/>
    <w:rsid w:val="433CE71B"/>
    <w:rsid w:val="450CA1A8"/>
    <w:rsid w:val="45E7EFB9"/>
    <w:rsid w:val="47E2A347"/>
    <w:rsid w:val="488690D9"/>
    <w:rsid w:val="4C3357BA"/>
    <w:rsid w:val="4D047B68"/>
    <w:rsid w:val="4DC2F801"/>
    <w:rsid w:val="4E8171D1"/>
    <w:rsid w:val="4EB831A4"/>
    <w:rsid w:val="4F9C5FB2"/>
    <w:rsid w:val="502CFAE1"/>
    <w:rsid w:val="515E352C"/>
    <w:rsid w:val="5216F73D"/>
    <w:rsid w:val="5341273D"/>
    <w:rsid w:val="53580B2E"/>
    <w:rsid w:val="541E891A"/>
    <w:rsid w:val="566023DA"/>
    <w:rsid w:val="566C41D3"/>
    <w:rsid w:val="578CD07E"/>
    <w:rsid w:val="5879B536"/>
    <w:rsid w:val="58DC09D7"/>
    <w:rsid w:val="5994812F"/>
    <w:rsid w:val="59D1CEBE"/>
    <w:rsid w:val="5ACDFBBF"/>
    <w:rsid w:val="5DDF1264"/>
    <w:rsid w:val="607DDE44"/>
    <w:rsid w:val="623176C5"/>
    <w:rsid w:val="625B0F6B"/>
    <w:rsid w:val="62C40701"/>
    <w:rsid w:val="62F9F215"/>
    <w:rsid w:val="630D6482"/>
    <w:rsid w:val="630E18E2"/>
    <w:rsid w:val="656CE3AC"/>
    <w:rsid w:val="6721C2EE"/>
    <w:rsid w:val="673D81F3"/>
    <w:rsid w:val="6A6376D3"/>
    <w:rsid w:val="6BE6A574"/>
    <w:rsid w:val="6C03B83F"/>
    <w:rsid w:val="6E9631B2"/>
    <w:rsid w:val="6F4500F3"/>
    <w:rsid w:val="70406852"/>
    <w:rsid w:val="71E9486E"/>
    <w:rsid w:val="73B8ECC4"/>
    <w:rsid w:val="755D4ED4"/>
    <w:rsid w:val="75D6AD43"/>
    <w:rsid w:val="7856A467"/>
    <w:rsid w:val="7962EFBE"/>
    <w:rsid w:val="7AD3DE3C"/>
    <w:rsid w:val="7EFB81B7"/>
    <w:rsid w:val="7FA7E866"/>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A2D580"/>
  <w15:chartTrackingRefBased/>
  <w15:docId w15:val="{6EE09BB7-F0F7-4315-A31B-E31BCA5B71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nl-NL" w:eastAsia="en-US" w:bidi="ar-SA"/>
      </w:rPr>
    </w:rPrDefault>
    <w:pPrDefault>
      <w:pPr>
        <w:spacing w:after="160" w:line="27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3">
    <w:name w:val="heading 3"/>
    <w:basedOn w:val="Standaard"/>
    <w:next w:val="Standaard"/>
    <w:uiPriority w:val="9"/>
    <w:unhideWhenUsed/>
    <w:qFormat/>
    <w:rsid w:val="450CA1A8"/>
    <w:pPr>
      <w:keepNext/>
      <w:keepLines/>
      <w:spacing w:before="160" w:after="80"/>
      <w:outlineLvl w:val="2"/>
    </w:pPr>
    <w:rPr>
      <w:rFonts w:eastAsiaTheme="minorEastAsia" w:cstheme="majorEastAsia"/>
      <w:color w:val="0F4761" w:themeColor="accent1" w:themeShade="BF"/>
      <w:sz w:val="28"/>
      <w:szCs w:val="28"/>
    </w:rPr>
  </w:style>
  <w:style w:type="paragraph" w:styleId="Kop4">
    <w:name w:val="heading 4"/>
    <w:basedOn w:val="Standaard"/>
    <w:next w:val="Standaard"/>
    <w:uiPriority w:val="9"/>
    <w:unhideWhenUsed/>
    <w:qFormat/>
    <w:rsid w:val="450CA1A8"/>
    <w:pPr>
      <w:keepNext/>
      <w:keepLines/>
      <w:spacing w:before="80" w:after="40"/>
      <w:outlineLvl w:val="3"/>
    </w:pPr>
    <w:rPr>
      <w:rFonts w:eastAsiaTheme="minorEastAsia" w:cstheme="majorEastAsia"/>
      <w:i/>
      <w:iCs/>
      <w:color w:val="0F4761" w:themeColor="accent1" w:themeShade="BF"/>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3C17F6DC"/>
    <w:rPr>
      <w:color w:val="467886"/>
      <w:u w:val="single"/>
    </w:rPr>
  </w:style>
  <w:style w:type="paragraph" w:styleId="Lijstalinea">
    <w:name w:val="List Paragraph"/>
    <w:basedOn w:val="Standaard"/>
    <w:uiPriority w:val="34"/>
    <w:qFormat/>
    <w:rsid w:val="3C17F6DC"/>
    <w:pPr>
      <w:ind w:left="720"/>
      <w:contextualSpacing/>
    </w:pPr>
  </w:style>
  <w:style w:type="paragraph" w:customStyle="1" w:styleId="xmsonormal">
    <w:name w:val="x_msonormal"/>
    <w:basedOn w:val="Standaard"/>
    <w:rsid w:val="00902C53"/>
    <w:pPr>
      <w:spacing w:after="0" w:line="240" w:lineRule="auto"/>
    </w:pPr>
    <w:rPr>
      <w:rFonts w:ascii="Aptos" w:hAnsi="Aptos" w:cs="Aptos"/>
      <w:lang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participatiehub@zorgbelang-brabant.nl"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zonmw.nl/nl" TargetMode="External"/><Relationship Id="rId5" Type="http://schemas.openxmlformats.org/officeDocument/2006/relationships/styles" Target="styles.xml"/><Relationship Id="rId10" Type="http://schemas.openxmlformats.org/officeDocument/2006/relationships/hyperlink" Target="https://www.involv.nl/regionale-participatie" TargetMode="External"/><Relationship Id="rId4" Type="http://schemas.openxmlformats.org/officeDocument/2006/relationships/numbering" Target="numbering.xml"/><Relationship Id="rId9" Type="http://schemas.openxmlformats.org/officeDocument/2006/relationships/hyperlink" Target="https://www.involv.nl/media/kennisbank/van-knelpunt-naar-knooppunt-regionale-participatie-in-zorg-welzijn.pdf"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2836C303C5BE147B1CFB54ECFA8C725" ma:contentTypeVersion="13" ma:contentTypeDescription="Create a new document." ma:contentTypeScope="" ma:versionID="469a2279d6f2f1428ee58dc93ffe0016">
  <xsd:schema xmlns:xsd="http://www.w3.org/2001/XMLSchema" xmlns:xs="http://www.w3.org/2001/XMLSchema" xmlns:p="http://schemas.microsoft.com/office/2006/metadata/properties" xmlns:ns2="11cbbbfd-43c5-494d-8cc6-4e6d22eaccf5" xmlns:ns3="a5c19149-33a3-4eec-b095-04afbe866cf6" targetNamespace="http://schemas.microsoft.com/office/2006/metadata/properties" ma:root="true" ma:fieldsID="f054b721947235df5a922e370f69ff93" ns2:_="" ns3:_="">
    <xsd:import namespace="11cbbbfd-43c5-494d-8cc6-4e6d22eaccf5"/>
    <xsd:import namespace="a5c19149-33a3-4eec-b095-04afbe866cf6"/>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1cbbbfd-43c5-494d-8cc6-4e6d22eaccf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fd3ef111-7794-4707-b487-98f77b391172"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5c19149-33a3-4eec-b095-04afbe866cf6"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a5b9b312-afc4-40b0-bd04-3c1e95b01c99}" ma:internalName="TaxCatchAll" ma:showField="CatchAllData" ma:web="a5c19149-33a3-4eec-b095-04afbe866cf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11cbbbfd-43c5-494d-8cc6-4e6d22eaccf5">
      <Terms xmlns="http://schemas.microsoft.com/office/infopath/2007/PartnerControls"/>
    </lcf76f155ced4ddcb4097134ff3c332f>
    <TaxCatchAll xmlns="a5c19149-33a3-4eec-b095-04afbe866cf6" xsi:nil="true"/>
  </documentManagement>
</p:properties>
</file>

<file path=customXml/itemProps1.xml><?xml version="1.0" encoding="utf-8"?>
<ds:datastoreItem xmlns:ds="http://schemas.openxmlformats.org/officeDocument/2006/customXml" ds:itemID="{79077101-BE5E-4542-AE83-4977DF19585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1cbbbfd-43c5-494d-8cc6-4e6d22eaccf5"/>
    <ds:schemaRef ds:uri="a5c19149-33a3-4eec-b095-04afbe866cf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F6EC3AB-9F94-415C-9E24-B0AA8EBE2F24}">
  <ds:schemaRefs>
    <ds:schemaRef ds:uri="http://schemas.microsoft.com/sharepoint/v3/contenttype/forms"/>
  </ds:schemaRefs>
</ds:datastoreItem>
</file>

<file path=customXml/itemProps3.xml><?xml version="1.0" encoding="utf-8"?>
<ds:datastoreItem xmlns:ds="http://schemas.openxmlformats.org/officeDocument/2006/customXml" ds:itemID="{144E7CB3-C21C-4F98-8638-0498BDD3D89F}">
  <ds:schemaRefs>
    <ds:schemaRef ds:uri="http://schemas.microsoft.com/office/2006/metadata/properties"/>
    <ds:schemaRef ds:uri="http://schemas.microsoft.com/office/infopath/2007/PartnerControls"/>
    <ds:schemaRef ds:uri="11cbbbfd-43c5-494d-8cc6-4e6d22eaccf5"/>
    <ds:schemaRef ds:uri="a5c19149-33a3-4eec-b095-04afbe866cf6"/>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852</Words>
  <Characters>4687</Characters>
  <Application>Microsoft Office Word</Application>
  <DocSecurity>4</DocSecurity>
  <Lines>39</Lines>
  <Paragraphs>11</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5528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Brenda Nijland</dc:creator>
  <cp:keywords/>
  <dc:description/>
  <cp:lastModifiedBy>Adri van Esch</cp:lastModifiedBy>
  <cp:revision>2</cp:revision>
  <dcterms:created xsi:type="dcterms:W3CDTF">2025-10-09T07:09:00Z</dcterms:created>
  <dcterms:modified xsi:type="dcterms:W3CDTF">2025-10-09T07:09:00Z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0x01010082836C303C5BE147B1CFB54ECFA8C725</vt:lpwstr>
  </property>
  <property fmtid="{D5CDD505-2E9C-101B-9397-08002B2CF9AE}" pid="3" name="MediaServiceImageTags">
    <vt:lpwstr/>
  </property>
</Properties>
</file>